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62E" w:rsidRPr="0013562E" w:rsidRDefault="0013562E" w:rsidP="0013562E">
      <w:pPr>
        <w:jc w:val="center"/>
        <w:rPr>
          <w:rFonts w:ascii="Times New Roman" w:eastAsia="Calibri" w:hAnsi="Times New Roman" w:cs="Times New Roman"/>
          <w:b/>
          <w:sz w:val="32"/>
          <w:szCs w:val="32"/>
        </w:rPr>
      </w:pPr>
      <w:bookmarkStart w:id="0" w:name="_GoBack"/>
      <w:r w:rsidRPr="0013562E">
        <w:rPr>
          <w:rFonts w:ascii="Times New Roman" w:eastAsia="Calibri" w:hAnsi="Times New Roman" w:cs="Times New Roman"/>
          <w:b/>
          <w:sz w:val="32"/>
          <w:szCs w:val="32"/>
        </w:rPr>
        <w:t>Конспект НОД по образовательной области</w:t>
      </w:r>
    </w:p>
    <w:p w:rsidR="0013562E" w:rsidRPr="0013562E" w:rsidRDefault="0013562E" w:rsidP="0013562E">
      <w:pPr>
        <w:jc w:val="center"/>
        <w:rPr>
          <w:rFonts w:ascii="Times New Roman" w:eastAsia="Calibri" w:hAnsi="Times New Roman" w:cs="Times New Roman"/>
          <w:b/>
          <w:sz w:val="28"/>
          <w:szCs w:val="28"/>
        </w:rPr>
      </w:pPr>
      <w:r w:rsidRPr="0013562E">
        <w:rPr>
          <w:rFonts w:ascii="Times New Roman" w:eastAsia="Calibri" w:hAnsi="Times New Roman" w:cs="Times New Roman"/>
          <w:b/>
          <w:sz w:val="28"/>
          <w:szCs w:val="28"/>
        </w:rPr>
        <w:t>Социально-коммуникативное развитие в старшей группе</w:t>
      </w:r>
    </w:p>
    <w:p w:rsidR="0013562E" w:rsidRPr="0013562E" w:rsidRDefault="0013562E" w:rsidP="0013562E">
      <w:pPr>
        <w:jc w:val="center"/>
        <w:rPr>
          <w:rFonts w:ascii="Times New Roman" w:eastAsia="Calibri" w:hAnsi="Times New Roman" w:cs="Times New Roman"/>
          <w:b/>
          <w:sz w:val="28"/>
          <w:szCs w:val="28"/>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36"/>
          <w:szCs w:val="36"/>
        </w:rPr>
      </w:pPr>
    </w:p>
    <w:p w:rsidR="0013562E" w:rsidRPr="0013562E" w:rsidRDefault="0013562E" w:rsidP="0013562E">
      <w:pPr>
        <w:jc w:val="center"/>
        <w:rPr>
          <w:rFonts w:ascii="Times New Roman" w:eastAsia="Calibri" w:hAnsi="Times New Roman" w:cs="Times New Roman"/>
          <w:b/>
          <w:sz w:val="44"/>
          <w:szCs w:val="44"/>
        </w:rPr>
      </w:pPr>
      <w:r w:rsidRPr="0013562E">
        <w:rPr>
          <w:rFonts w:ascii="Times New Roman" w:eastAsia="Calibri" w:hAnsi="Times New Roman" w:cs="Times New Roman"/>
          <w:b/>
          <w:sz w:val="44"/>
          <w:szCs w:val="44"/>
        </w:rPr>
        <w:t>«Путешествие в Китай</w:t>
      </w:r>
      <w:bookmarkEnd w:id="0"/>
      <w:r w:rsidRPr="0013562E">
        <w:rPr>
          <w:rFonts w:ascii="Times New Roman" w:eastAsia="Calibri" w:hAnsi="Times New Roman" w:cs="Times New Roman"/>
          <w:b/>
          <w:sz w:val="44"/>
          <w:szCs w:val="44"/>
        </w:rPr>
        <w:t>»</w:t>
      </w:r>
    </w:p>
    <w:p w:rsidR="0013562E" w:rsidRPr="0013562E" w:rsidRDefault="0013562E" w:rsidP="0013562E">
      <w:pPr>
        <w:rPr>
          <w:rFonts w:ascii="Times New Roman" w:eastAsia="Calibri" w:hAnsi="Times New Roman" w:cs="Times New Roman"/>
          <w:b/>
          <w:sz w:val="44"/>
          <w:szCs w:val="44"/>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b/>
          <w:sz w:val="28"/>
          <w:szCs w:val="28"/>
        </w:rPr>
      </w:pP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b/>
          <w:sz w:val="28"/>
          <w:szCs w:val="28"/>
        </w:rPr>
        <w:t xml:space="preserve">                                                                     </w:t>
      </w:r>
      <w:r w:rsidRPr="0013562E">
        <w:rPr>
          <w:rFonts w:ascii="Times New Roman" w:eastAsia="Calibri" w:hAnsi="Times New Roman" w:cs="Times New Roman"/>
          <w:sz w:val="28"/>
          <w:szCs w:val="28"/>
        </w:rPr>
        <w:t xml:space="preserve"> </w:t>
      </w:r>
    </w:p>
    <w:p w:rsidR="0013562E" w:rsidRPr="0013562E" w:rsidRDefault="0013562E" w:rsidP="0013562E">
      <w:pPr>
        <w:jc w:val="right"/>
        <w:rPr>
          <w:rFonts w:ascii="Times New Roman" w:eastAsia="Calibri" w:hAnsi="Times New Roman" w:cs="Times New Roman"/>
          <w:sz w:val="24"/>
          <w:szCs w:val="24"/>
        </w:rPr>
      </w:pPr>
      <w:r w:rsidRPr="0013562E">
        <w:rPr>
          <w:rFonts w:ascii="Times New Roman" w:eastAsia="Calibri" w:hAnsi="Times New Roman" w:cs="Times New Roman"/>
          <w:sz w:val="24"/>
          <w:szCs w:val="24"/>
        </w:rPr>
        <w:t xml:space="preserve"> Подготовила воспитатель</w:t>
      </w:r>
      <w:r w:rsidRPr="0013562E">
        <w:rPr>
          <w:rFonts w:ascii="Times New Roman" w:eastAsia="Calibri" w:hAnsi="Times New Roman" w:cs="Times New Roman"/>
          <w:b/>
          <w:sz w:val="24"/>
          <w:szCs w:val="24"/>
        </w:rPr>
        <w:t xml:space="preserve">: </w:t>
      </w:r>
      <w:r w:rsidRPr="0013562E">
        <w:rPr>
          <w:rFonts w:ascii="Times New Roman" w:eastAsia="Calibri" w:hAnsi="Times New Roman" w:cs="Times New Roman"/>
          <w:sz w:val="24"/>
          <w:szCs w:val="24"/>
        </w:rPr>
        <w:t xml:space="preserve">Кувшинова Т. А.                             </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w:t>
      </w:r>
    </w:p>
    <w:p w:rsidR="0013562E" w:rsidRDefault="0013562E" w:rsidP="0013562E">
      <w:pPr>
        <w:jc w:val="center"/>
        <w:rPr>
          <w:rFonts w:ascii="Times New Roman" w:eastAsia="Calibri" w:hAnsi="Times New Roman" w:cs="Times New Roman"/>
          <w:sz w:val="24"/>
          <w:szCs w:val="24"/>
        </w:rPr>
      </w:pPr>
      <w:r w:rsidRPr="0013562E">
        <w:rPr>
          <w:rFonts w:ascii="Times New Roman" w:eastAsia="Calibri" w:hAnsi="Times New Roman" w:cs="Times New Roman"/>
          <w:sz w:val="24"/>
          <w:szCs w:val="24"/>
        </w:rPr>
        <w:t>2021-2022 уч. год</w:t>
      </w:r>
    </w:p>
    <w:p w:rsidR="0013562E" w:rsidRDefault="0013562E" w:rsidP="0013562E">
      <w:pPr>
        <w:jc w:val="center"/>
        <w:rPr>
          <w:rFonts w:ascii="Times New Roman" w:eastAsia="Calibri" w:hAnsi="Times New Roman" w:cs="Times New Roman"/>
          <w:sz w:val="24"/>
          <w:szCs w:val="24"/>
        </w:rPr>
      </w:pPr>
    </w:p>
    <w:p w:rsidR="0013562E" w:rsidRPr="0013562E" w:rsidRDefault="0013562E" w:rsidP="0013562E">
      <w:pPr>
        <w:jc w:val="center"/>
        <w:rPr>
          <w:rFonts w:ascii="Times New Roman" w:eastAsia="Calibri" w:hAnsi="Times New Roman" w:cs="Times New Roman"/>
          <w:sz w:val="28"/>
          <w:szCs w:val="28"/>
        </w:rPr>
      </w:pP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u w:val="single"/>
        </w:rPr>
        <w:lastRenderedPageBreak/>
        <w:t>Цель:</w:t>
      </w:r>
      <w:r w:rsidRPr="0013562E">
        <w:rPr>
          <w:rFonts w:ascii="Times New Roman" w:eastAsia="Calibri" w:hAnsi="Times New Roman" w:cs="Times New Roman"/>
          <w:sz w:val="28"/>
          <w:szCs w:val="28"/>
        </w:rPr>
        <w:t xml:space="preserve"> формировать у детей представления о невербальных средствах общения.</w:t>
      </w:r>
    </w:p>
    <w:p w:rsidR="0013562E" w:rsidRPr="0013562E" w:rsidRDefault="0013562E" w:rsidP="0013562E">
      <w:pPr>
        <w:rPr>
          <w:rFonts w:ascii="Times New Roman" w:eastAsia="Calibri" w:hAnsi="Times New Roman" w:cs="Times New Roman"/>
          <w:sz w:val="28"/>
          <w:szCs w:val="28"/>
          <w:u w:val="single"/>
        </w:rPr>
      </w:pPr>
      <w:r w:rsidRPr="0013562E">
        <w:rPr>
          <w:rFonts w:ascii="Times New Roman" w:eastAsia="Calibri" w:hAnsi="Times New Roman" w:cs="Times New Roman"/>
          <w:sz w:val="28"/>
          <w:szCs w:val="28"/>
          <w:u w:val="single"/>
        </w:rPr>
        <w:t xml:space="preserve">Задачи: </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научить различать вербальные и невербальные средства общения;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развивать умение сотрудничать и взаимодействовать с людьми в разнообразных жизненных ситуациях;</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повышать чувство уверенности в себе;</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 воспитывать интерес к партнёрам по общению;</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 снижение психоэмоционального напряжения.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Материалы: изображение детей-китайцев, аудиозапись фанфар, аудиозапись речи на китайском языке, конверт с письмом.</w:t>
      </w:r>
    </w:p>
    <w:p w:rsidR="0013562E" w:rsidRPr="0013562E" w:rsidRDefault="0013562E" w:rsidP="0013562E">
      <w:pPr>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5953"/>
      </w:tblGrid>
      <w:tr w:rsidR="0013562E" w:rsidRPr="0013562E" w:rsidTr="00D053E9">
        <w:tc>
          <w:tcPr>
            <w:tcW w:w="3227" w:type="dxa"/>
          </w:tcPr>
          <w:p w:rsidR="0013562E" w:rsidRPr="0013562E" w:rsidRDefault="0013562E" w:rsidP="0013562E">
            <w:pPr>
              <w:rPr>
                <w:rFonts w:ascii="Times New Roman" w:eastAsia="Calibri" w:hAnsi="Times New Roman" w:cs="Times New Roman"/>
                <w:b/>
                <w:sz w:val="28"/>
                <w:szCs w:val="28"/>
              </w:rPr>
            </w:pPr>
            <w:r w:rsidRPr="0013562E">
              <w:rPr>
                <w:rFonts w:ascii="Times New Roman" w:eastAsia="Calibri" w:hAnsi="Times New Roman" w:cs="Times New Roman"/>
                <w:b/>
                <w:sz w:val="28"/>
                <w:szCs w:val="28"/>
              </w:rPr>
              <w:t>Этапы образовательной деятельности</w:t>
            </w:r>
          </w:p>
        </w:tc>
        <w:tc>
          <w:tcPr>
            <w:tcW w:w="5953" w:type="dxa"/>
          </w:tcPr>
          <w:p w:rsidR="0013562E" w:rsidRPr="0013562E" w:rsidRDefault="0013562E" w:rsidP="0013562E">
            <w:pPr>
              <w:rPr>
                <w:rFonts w:ascii="Times New Roman" w:eastAsia="Calibri" w:hAnsi="Times New Roman" w:cs="Times New Roman"/>
                <w:b/>
                <w:sz w:val="28"/>
                <w:szCs w:val="28"/>
              </w:rPr>
            </w:pPr>
            <w:r w:rsidRPr="0013562E">
              <w:rPr>
                <w:rFonts w:ascii="Times New Roman" w:eastAsia="Calibri" w:hAnsi="Times New Roman" w:cs="Times New Roman"/>
                <w:b/>
                <w:sz w:val="28"/>
                <w:szCs w:val="28"/>
              </w:rPr>
              <w:t>Организующая роль педагога</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Введение в ситуацию</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bCs/>
                <w:sz w:val="28"/>
                <w:szCs w:val="28"/>
              </w:rPr>
              <w:t>Педагог</w:t>
            </w:r>
            <w:r w:rsidRPr="0013562E">
              <w:rPr>
                <w:rFonts w:ascii="Times New Roman" w:eastAsia="Calibri" w:hAnsi="Times New Roman" w:cs="Times New Roman"/>
                <w:sz w:val="28"/>
                <w:szCs w:val="28"/>
              </w:rPr>
              <w:t> собирает детей вокруг себя.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Ребята, любите ли вы ходить в гости?</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А в другой город вы ездили когда-нибудь в гости? А в другую страну?</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Ребята, а вы знаете, что в другой стране дети играют в другие игры, такие, каких мы и не знаем?</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Хотите узнать, какие? Вы сможете научиться в них играть?</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Актуализация </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А как мы доберемся с вами до другой страны? </w:t>
            </w:r>
            <w:r w:rsidRPr="0013562E">
              <w:rPr>
                <w:rFonts w:ascii="Times New Roman" w:eastAsia="Calibri" w:hAnsi="Times New Roman" w:cs="Times New Roman"/>
                <w:iCs/>
                <w:sz w:val="28"/>
                <w:szCs w:val="28"/>
              </w:rPr>
              <w:t>(ответы детей)</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Я предлагаю совершить путешествие на воздушном шаре (упражнение на </w:t>
            </w:r>
            <w:proofErr w:type="spellStart"/>
            <w:r w:rsidRPr="0013562E">
              <w:rPr>
                <w:rFonts w:ascii="Times New Roman" w:eastAsia="Calibri" w:hAnsi="Times New Roman" w:cs="Times New Roman"/>
                <w:sz w:val="28"/>
                <w:szCs w:val="28"/>
              </w:rPr>
              <w:t>саморегуляцию</w:t>
            </w:r>
            <w:proofErr w:type="spellEnd"/>
            <w:r w:rsidRPr="0013562E">
              <w:rPr>
                <w:rFonts w:ascii="Times New Roman" w:eastAsia="Calibri" w:hAnsi="Times New Roman" w:cs="Times New Roman"/>
                <w:sz w:val="28"/>
                <w:szCs w:val="28"/>
              </w:rPr>
              <w:t>, снятие телесного напряжения и напряжения мышц лица).</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Сейчас мы сплетем большую корзину </w:t>
            </w:r>
            <w:r w:rsidRPr="0013562E">
              <w:rPr>
                <w:rFonts w:ascii="Times New Roman" w:eastAsia="Calibri" w:hAnsi="Times New Roman" w:cs="Times New Roman"/>
                <w:iCs/>
                <w:sz w:val="28"/>
                <w:szCs w:val="28"/>
              </w:rPr>
              <w:t>(дети становятся в круг, кладут руки на плечи друг другу)</w:t>
            </w:r>
            <w:r w:rsidRPr="0013562E">
              <w:rPr>
                <w:rFonts w:ascii="Times New Roman" w:eastAsia="Calibri" w:hAnsi="Times New Roman" w:cs="Times New Roman"/>
                <w:sz w:val="28"/>
                <w:szCs w:val="28"/>
              </w:rPr>
              <w:t xml:space="preserve">. Посмотрите, какой огромный шар сейчас нас поднимет в воздух. Закройте глаза и держитесь крепче. Делаем глубокий вдох-выдох, шар взлетел. Вдох-выдох, вокруг нас белые пушистые облака, лучи солнца </w:t>
            </w:r>
            <w:r w:rsidRPr="0013562E">
              <w:rPr>
                <w:rFonts w:ascii="Times New Roman" w:eastAsia="Calibri" w:hAnsi="Times New Roman" w:cs="Times New Roman"/>
                <w:sz w:val="28"/>
                <w:szCs w:val="28"/>
              </w:rPr>
              <w:lastRenderedPageBreak/>
              <w:t xml:space="preserve">согревают щечки. Один лучик солнца </w:t>
            </w:r>
            <w:proofErr w:type="gramStart"/>
            <w:r w:rsidRPr="0013562E">
              <w:rPr>
                <w:rFonts w:ascii="Times New Roman" w:eastAsia="Calibri" w:hAnsi="Times New Roman" w:cs="Times New Roman"/>
                <w:sz w:val="28"/>
                <w:szCs w:val="28"/>
              </w:rPr>
              <w:t>побежал  по</w:t>
            </w:r>
            <w:proofErr w:type="gramEnd"/>
            <w:r w:rsidRPr="0013562E">
              <w:rPr>
                <w:rFonts w:ascii="Times New Roman" w:eastAsia="Calibri" w:hAnsi="Times New Roman" w:cs="Times New Roman"/>
                <w:sz w:val="28"/>
                <w:szCs w:val="28"/>
              </w:rPr>
              <w:t xml:space="preserve"> лицу, нежно погладьте его ладонями на лбу, на носу, на ротике, на щечках, на подбородке, поглаживайте его аккуратно. Он забрался на живот – погладьте животик. Отлично! Мы подружились с солнечным зайчиком. Посмотрите, как высоко мы взлетели! Стало прохладно, сожмитесь, обнимите свои плечи, потрите их ручками. Почувствуйте, как сразу стало теплее. Делаем вдох - выдох и наш воздушный шар снижается.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мы и прилетели. Прилетели мы в страну Китай. Ребята, послушайте? Где-то звучит музыка? (включается короткая аудиозапись торжественной музыки; цель: активизация внимания детей).</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Наверное, это нас приветствуют жители этой страны, китайцы. Давайте пообщаемся с ними и спросим, в какие игры они играют.</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Ребята, скажите, а как мы с вами общаемся? (Беседа о речи и ее предназначении в жизни людей, речевой этикет </w:t>
            </w:r>
            <w:r w:rsidRPr="0013562E">
              <w:rPr>
                <w:rFonts w:ascii="Times New Roman" w:eastAsia="Calibri" w:hAnsi="Times New Roman" w:cs="Times New Roman"/>
                <w:iCs/>
                <w:sz w:val="28"/>
                <w:szCs w:val="28"/>
              </w:rPr>
              <w:t>(цель: привлечь внимание детей к вербальному общению)</w:t>
            </w:r>
            <w:r w:rsidRPr="0013562E">
              <w:rPr>
                <w:rFonts w:ascii="Times New Roman" w:eastAsia="Calibri" w:hAnsi="Times New Roman" w:cs="Times New Roman"/>
                <w:sz w:val="28"/>
                <w:szCs w:val="28"/>
              </w:rPr>
              <w:t>. – Зачем нам нужна речь, голос? А с каким человеком приятно общаться? Почему нужно говорить вежливо и правильно? Почему говорят, что словом можно ранить? </w:t>
            </w:r>
            <w:r w:rsidRPr="0013562E">
              <w:rPr>
                <w:rFonts w:ascii="Times New Roman" w:eastAsia="Calibri" w:hAnsi="Times New Roman" w:cs="Times New Roman"/>
                <w:iCs/>
                <w:sz w:val="28"/>
                <w:szCs w:val="28"/>
              </w:rPr>
              <w:t>(ответы детей)</w:t>
            </w:r>
            <w:r w:rsidRPr="0013562E">
              <w:rPr>
                <w:rFonts w:ascii="Times New Roman" w:eastAsia="Calibri" w:hAnsi="Times New Roman" w:cs="Times New Roman"/>
                <w:sz w:val="28"/>
                <w:szCs w:val="28"/>
              </w:rPr>
              <w:t>.</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Затруднение ситуации</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Появляются персонажи дети-китайцы </w:t>
            </w:r>
            <w:r w:rsidRPr="0013562E">
              <w:rPr>
                <w:rFonts w:ascii="Times New Roman" w:eastAsia="Calibri" w:hAnsi="Times New Roman" w:cs="Times New Roman"/>
                <w:iCs/>
                <w:sz w:val="28"/>
                <w:szCs w:val="28"/>
              </w:rPr>
              <w:t>(картинки)</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Ребята, давайте поздороваемся с ними! (дети кричат: </w:t>
            </w:r>
            <w:r w:rsidRPr="0013562E">
              <w:rPr>
                <w:rFonts w:ascii="Times New Roman" w:eastAsia="Calibri" w:hAnsi="Times New Roman" w:cs="Times New Roman"/>
                <w:iCs/>
                <w:sz w:val="28"/>
                <w:szCs w:val="28"/>
              </w:rPr>
              <w:t>«здравствуйте»</w:t>
            </w:r>
            <w:r w:rsidRPr="0013562E">
              <w:rPr>
                <w:rFonts w:ascii="Times New Roman" w:eastAsia="Calibri" w:hAnsi="Times New Roman" w:cs="Times New Roman"/>
                <w:sz w:val="28"/>
                <w:szCs w:val="28"/>
              </w:rPr>
              <w:t>, </w:t>
            </w:r>
            <w:r w:rsidRPr="0013562E">
              <w:rPr>
                <w:rFonts w:ascii="Times New Roman" w:eastAsia="Calibri" w:hAnsi="Times New Roman" w:cs="Times New Roman"/>
                <w:iCs/>
                <w:sz w:val="28"/>
                <w:szCs w:val="28"/>
              </w:rPr>
              <w:t>«привет»</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i/>
                <w:sz w:val="28"/>
                <w:szCs w:val="28"/>
              </w:rPr>
            </w:pPr>
            <w:r w:rsidRPr="0013562E">
              <w:rPr>
                <w:rFonts w:ascii="Times New Roman" w:eastAsia="Calibri" w:hAnsi="Times New Roman" w:cs="Times New Roman"/>
                <w:bCs/>
                <w:i/>
                <w:sz w:val="28"/>
                <w:szCs w:val="28"/>
              </w:rPr>
              <w:t>В</w:t>
            </w:r>
            <w:r w:rsidRPr="0013562E">
              <w:rPr>
                <w:rFonts w:ascii="Times New Roman" w:eastAsia="Calibri" w:hAnsi="Times New Roman" w:cs="Times New Roman"/>
                <w:i/>
                <w:sz w:val="28"/>
                <w:szCs w:val="28"/>
              </w:rPr>
              <w:t>ключается аудиозапись с иностранной речью.</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Ой, ребята, слышите? Эти дети говорят на другом языке? Вы понимаете их? Как же мы </w:t>
            </w:r>
            <w:proofErr w:type="gramStart"/>
            <w:r w:rsidRPr="0013562E">
              <w:rPr>
                <w:rFonts w:ascii="Times New Roman" w:eastAsia="Calibri" w:hAnsi="Times New Roman" w:cs="Times New Roman"/>
                <w:sz w:val="28"/>
                <w:szCs w:val="28"/>
              </w:rPr>
              <w:t>будем  общаться</w:t>
            </w:r>
            <w:proofErr w:type="gramEnd"/>
            <w:r w:rsidRPr="0013562E">
              <w:rPr>
                <w:rFonts w:ascii="Times New Roman" w:eastAsia="Calibri" w:hAnsi="Times New Roman" w:cs="Times New Roman"/>
                <w:sz w:val="28"/>
                <w:szCs w:val="28"/>
              </w:rPr>
              <w:t>? Они не понимают нашу речь, а мы не понимаем их речь?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Сможем мы у них узнать, в какие игры они любят играть?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 Почему не сможем? </w:t>
            </w:r>
            <w:r w:rsidRPr="0013562E">
              <w:rPr>
                <w:rFonts w:ascii="Times New Roman" w:eastAsia="Calibri" w:hAnsi="Times New Roman" w:cs="Times New Roman"/>
                <w:iCs/>
                <w:sz w:val="28"/>
                <w:szCs w:val="28"/>
              </w:rPr>
              <w:t>(они нас не понимают, мы – их)</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Ну, мы же с вами не сможем быстренько выучить китайский язык? Значит, что нам нужно узнать? </w:t>
            </w:r>
            <w:r w:rsidRPr="0013562E">
              <w:rPr>
                <w:rFonts w:ascii="Times New Roman" w:eastAsia="Calibri" w:hAnsi="Times New Roman" w:cs="Times New Roman"/>
                <w:iCs/>
                <w:sz w:val="28"/>
                <w:szCs w:val="28"/>
              </w:rPr>
              <w:t>(как можно договориться без слов)</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Как мы можем это сделать? (цель: нужно узнать способы, как можно пообщаться без слов, спросить у взрослого).</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Открытие детьми нового знания (способа действия)</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xml:space="preserve">- Ребята, как мы можем общаться друг с другом, кроме голоса? Что мы можем использовать? (ответы детей). - Движения рук - жесты, движения всего </w:t>
            </w:r>
            <w:proofErr w:type="gramStart"/>
            <w:r w:rsidRPr="0013562E">
              <w:rPr>
                <w:rFonts w:ascii="Times New Roman" w:eastAsia="Calibri" w:hAnsi="Times New Roman" w:cs="Times New Roman"/>
                <w:sz w:val="28"/>
                <w:szCs w:val="28"/>
              </w:rPr>
              <w:t>тела </w:t>
            </w:r>
            <w:r w:rsidRPr="0013562E">
              <w:rPr>
                <w:rFonts w:ascii="Times New Roman" w:eastAsia="Calibri" w:hAnsi="Times New Roman" w:cs="Times New Roman"/>
                <w:iCs/>
                <w:sz w:val="28"/>
                <w:szCs w:val="28"/>
              </w:rPr>
              <w:t xml:space="preserve"> называются</w:t>
            </w:r>
            <w:proofErr w:type="gramEnd"/>
            <w:r w:rsidRPr="0013562E">
              <w:rPr>
                <w:rFonts w:ascii="Times New Roman" w:eastAsia="Calibri" w:hAnsi="Times New Roman" w:cs="Times New Roman"/>
                <w:iCs/>
                <w:sz w:val="28"/>
                <w:szCs w:val="28"/>
              </w:rPr>
              <w:t xml:space="preserve"> пантомимика, </w:t>
            </w:r>
            <w:r w:rsidRPr="0013562E">
              <w:rPr>
                <w:rFonts w:ascii="Times New Roman" w:eastAsia="Calibri" w:hAnsi="Times New Roman" w:cs="Times New Roman"/>
                <w:sz w:val="28"/>
                <w:szCs w:val="28"/>
              </w:rPr>
              <w:t>и изменение выражения лица </w:t>
            </w:r>
            <w:r w:rsidRPr="0013562E">
              <w:rPr>
                <w:rFonts w:ascii="Times New Roman" w:eastAsia="Calibri" w:hAnsi="Times New Roman" w:cs="Times New Roman"/>
                <w:iCs/>
                <w:sz w:val="28"/>
                <w:szCs w:val="28"/>
              </w:rPr>
              <w:t xml:space="preserve"> - мимика</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Хотите научиться так общаться? А сможете?</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Тогда давайте сначала потренируемся с вами говорить с помощью рук. А поможет нам в этом уже знакомая вам игра </w:t>
            </w:r>
            <w:r w:rsidRPr="0013562E">
              <w:rPr>
                <w:rFonts w:ascii="Times New Roman" w:eastAsia="Calibri" w:hAnsi="Times New Roman" w:cs="Times New Roman"/>
                <w:iCs/>
                <w:sz w:val="28"/>
                <w:szCs w:val="28"/>
              </w:rPr>
              <w:t>«Как живешь?»</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Далее детям проговаривается стихотворный текст, который они вместе с педагогом сопровождают движениями.</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b/>
                <w:sz w:val="28"/>
                <w:szCs w:val="28"/>
              </w:rPr>
              <w:t>Игра </w:t>
            </w:r>
            <w:r w:rsidRPr="0013562E">
              <w:rPr>
                <w:rFonts w:ascii="Times New Roman" w:eastAsia="Calibri" w:hAnsi="Times New Roman" w:cs="Times New Roman"/>
                <w:b/>
                <w:iCs/>
                <w:sz w:val="28"/>
                <w:szCs w:val="28"/>
              </w:rPr>
              <w:t>«Как живешь?»</w:t>
            </w:r>
            <w:r w:rsidRPr="0013562E">
              <w:rPr>
                <w:rFonts w:ascii="Times New Roman" w:eastAsia="Calibri" w:hAnsi="Times New Roman" w:cs="Times New Roman"/>
                <w:sz w:val="28"/>
                <w:szCs w:val="28"/>
              </w:rPr>
              <w:t> (цель: привлечь внимание к жестикуляции, как одному из невербальных способов общения).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Как живешь?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(большие пальцы вперед)</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Как плывешь?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(имитация плавания)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Как бежишь?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(бег на месте, руки согнуты в локтях)</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Вдаль глядишь?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«бинокль»</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Ждешь обед?</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(погладить живот)</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 Машешь вслед?</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(помахать кистью руки)</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Утром спишь?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(обе руки под щеку)</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А шалишь?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так! </w:t>
            </w:r>
            <w:r w:rsidRPr="0013562E">
              <w:rPr>
                <w:rFonts w:ascii="Times New Roman" w:eastAsia="Calibri" w:hAnsi="Times New Roman" w:cs="Times New Roman"/>
                <w:iCs/>
                <w:sz w:val="28"/>
                <w:szCs w:val="28"/>
              </w:rPr>
              <w:t>(хлопнуть по надутым щекам)</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сколько можно сказать при помощи движений рук – жестов. А как можно общаться при помощи движений тела? Как двигаться так, чтобы о чем-то или ком-то рассказать?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b/>
                <w:sz w:val="28"/>
                <w:szCs w:val="28"/>
              </w:rPr>
              <w:t>Игра </w:t>
            </w:r>
            <w:r w:rsidRPr="0013562E">
              <w:rPr>
                <w:rFonts w:ascii="Times New Roman" w:eastAsia="Calibri" w:hAnsi="Times New Roman" w:cs="Times New Roman"/>
                <w:b/>
                <w:iCs/>
                <w:sz w:val="28"/>
                <w:szCs w:val="28"/>
              </w:rPr>
              <w:t>«Походки»</w:t>
            </w:r>
            <w:r w:rsidRPr="0013562E">
              <w:rPr>
                <w:rFonts w:ascii="Times New Roman" w:eastAsia="Calibri" w:hAnsi="Times New Roman" w:cs="Times New Roman"/>
                <w:sz w:val="28"/>
                <w:szCs w:val="28"/>
              </w:rPr>
              <w:t> (цель: сформировать у детей представление о роли пантомимики, как невербального средства общения).</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Вспомните, как ходят разные люди и животные. Давайте, например, покажем китайцам как передвигается заяц, слон, бабочка, дедушка; дети могут придумать и показать по очереди свои варианты, а остальные должны угадать, кого те изображают).</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как оказывается можно рассказать о ком-то или о чем-то при помощи движений всего тела. Это называется пантомимика.</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А что нам может рассказать выражение лица человека? </w:t>
            </w:r>
            <w:r w:rsidRPr="0013562E">
              <w:rPr>
                <w:rFonts w:ascii="Times New Roman" w:eastAsia="Calibri" w:hAnsi="Times New Roman" w:cs="Times New Roman"/>
                <w:iCs/>
                <w:sz w:val="28"/>
                <w:szCs w:val="28"/>
              </w:rPr>
              <w:t>(ответ - О том, что мы чувствуем, какое у нас настроение)</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Если вы увидите на моем лице улыбку, то, какое у меня настроение? А если я испугаюсь, какое у меня будет выражение лица, покажите, пожалуйста? А если огорчусь? А если кислый лимон съем? А шоколадную конфету?</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Вот! Вы меня совершенно точно поняли.</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Ребята, выражения нашего лица называются мимикой. Вот мы с вами и научились общаться при помощи мимики.</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 xml:space="preserve">Включение нового знания (способа </w:t>
            </w:r>
            <w:r w:rsidRPr="0013562E">
              <w:rPr>
                <w:rFonts w:ascii="Times New Roman" w:eastAsia="Calibri" w:hAnsi="Times New Roman" w:cs="Times New Roman"/>
                <w:sz w:val="28"/>
                <w:szCs w:val="28"/>
              </w:rPr>
              <w:lastRenderedPageBreak/>
              <w:t>действия) в систему знаний и умений ребёнка</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 xml:space="preserve">- А теперь давайте вспомним все способы общения, о каких мы сегодня узнали и </w:t>
            </w:r>
            <w:r w:rsidRPr="0013562E">
              <w:rPr>
                <w:rFonts w:ascii="Times New Roman" w:eastAsia="Calibri" w:hAnsi="Times New Roman" w:cs="Times New Roman"/>
                <w:sz w:val="28"/>
                <w:szCs w:val="28"/>
              </w:rPr>
              <w:lastRenderedPageBreak/>
              <w:t>поприветствуем китайцев. Покажите им жестами, движениями тела и лица, как мы рады их видеть. Что мы прибыли издалека. Что мы все дружим друг с другом и хотим с ними поиграть.</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Ой, смотрите, ребята, у китайцев что-то для нас есть. Это конверт с письмом (из-за изображения китайцев достается конверт с письмом, на котором написано </w:t>
            </w:r>
            <w:r w:rsidRPr="0013562E">
              <w:rPr>
                <w:rFonts w:ascii="Times New Roman" w:eastAsia="Calibri" w:hAnsi="Times New Roman" w:cs="Times New Roman"/>
                <w:iCs/>
                <w:sz w:val="28"/>
                <w:szCs w:val="28"/>
              </w:rPr>
              <w:t>«Нашим новым друзьям»</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bCs/>
                <w:i/>
                <w:sz w:val="28"/>
                <w:szCs w:val="28"/>
              </w:rPr>
              <w:t>Педагог читает письмо</w:t>
            </w:r>
            <w:r w:rsidRPr="0013562E">
              <w:rPr>
                <w:rFonts w:ascii="Times New Roman" w:eastAsia="Calibri" w:hAnsi="Times New Roman" w:cs="Times New Roman"/>
                <w:sz w:val="28"/>
                <w:szCs w:val="28"/>
              </w:rPr>
              <w:t>: «Здравствуйте, друзья! Мы, жители страны Китай, очень рады вас приветствовать в нашей стране. Так как мы не умеем говорить по-русски, мы решили написать вам письмо при помощи переводчика. Мы, так же, как и вы, очень любим играть в разные игры. И хотим рассказать об очень древней и самой любимой игре </w:t>
            </w:r>
            <w:r w:rsidRPr="0013562E">
              <w:rPr>
                <w:rFonts w:ascii="Times New Roman" w:eastAsia="Calibri" w:hAnsi="Times New Roman" w:cs="Times New Roman"/>
                <w:iCs/>
                <w:sz w:val="28"/>
                <w:szCs w:val="28"/>
              </w:rPr>
              <w:t>«Поймай дракона за хвост!»</w:t>
            </w:r>
            <w:r w:rsidRPr="0013562E">
              <w:rPr>
                <w:rFonts w:ascii="Times New Roman" w:eastAsia="Calibri" w:hAnsi="Times New Roman" w:cs="Times New Roman"/>
                <w:sz w:val="28"/>
                <w:szCs w:val="28"/>
              </w:rPr>
              <w:t> (старинная китайская игра, цель: </w:t>
            </w:r>
            <w:r w:rsidRPr="0013562E">
              <w:rPr>
                <w:rFonts w:ascii="Times New Roman" w:eastAsia="Calibri" w:hAnsi="Times New Roman" w:cs="Times New Roman"/>
                <w:bCs/>
                <w:sz w:val="28"/>
                <w:szCs w:val="28"/>
              </w:rPr>
              <w:t>развитие доверия</w:t>
            </w:r>
            <w:r w:rsidRPr="0013562E">
              <w:rPr>
                <w:rFonts w:ascii="Times New Roman" w:eastAsia="Calibri" w:hAnsi="Times New Roman" w:cs="Times New Roman"/>
                <w:sz w:val="28"/>
                <w:szCs w:val="28"/>
              </w:rPr>
              <w:t>, сплочение коллектива, повышение самооценки, снятие </w:t>
            </w:r>
            <w:proofErr w:type="spellStart"/>
            <w:proofErr w:type="gramStart"/>
            <w:r w:rsidRPr="0013562E">
              <w:rPr>
                <w:rFonts w:ascii="Times New Roman" w:eastAsia="Calibri" w:hAnsi="Times New Roman" w:cs="Times New Roman"/>
                <w:bCs/>
                <w:sz w:val="28"/>
                <w:szCs w:val="28"/>
              </w:rPr>
              <w:t>психо</w:t>
            </w:r>
            <w:proofErr w:type="spellEnd"/>
            <w:r w:rsidRPr="0013562E">
              <w:rPr>
                <w:rFonts w:ascii="Times New Roman" w:eastAsia="Calibri" w:hAnsi="Times New Roman" w:cs="Times New Roman"/>
                <w:bCs/>
                <w:sz w:val="28"/>
                <w:szCs w:val="28"/>
              </w:rPr>
              <w:t>-эмоционального</w:t>
            </w:r>
            <w:proofErr w:type="gramEnd"/>
            <w:r w:rsidRPr="0013562E">
              <w:rPr>
                <w:rFonts w:ascii="Times New Roman" w:eastAsia="Calibri" w:hAnsi="Times New Roman" w:cs="Times New Roman"/>
                <w:bCs/>
                <w:sz w:val="28"/>
                <w:szCs w:val="28"/>
              </w:rPr>
              <w:t xml:space="preserve"> напряжения</w:t>
            </w:r>
            <w:r w:rsidRPr="0013562E">
              <w:rPr>
                <w:rFonts w:ascii="Times New Roman" w:eastAsia="Calibri" w:hAnsi="Times New Roman" w:cs="Times New Roman"/>
                <w:sz w:val="28"/>
                <w:szCs w:val="28"/>
              </w:rPr>
              <w:t>). А правила у нее такие: в игре принимают участие как минимум десять человек. Они должны построиться друг за другом таким образом, чтобы правую руку положить на правое плечо стоящего впереди. Тот, кто впереди стоит, – голова дракона, а последний – его хвост. Суть этой подвижной игры заключается в том, что голова дракона ловит себя за хвост. Шеренга постоянно находится в движении, тело следует за головой. Голова пытается схватить последнего игрока. При этом шеренга не должна разрываться. Участники игры на стороне хвоста не позволяют голове хвост ухватить. Однако если голова себя ухватит за хвост, то игрок, стоящий последним в шеренге, идет вперед и становится головой, а игрок, бывший предпоследним в шеренге, становится новым хвостом. Играйте в игры и приезжайте к нам еще в гости».</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Проводится игра </w:t>
            </w:r>
            <w:r w:rsidRPr="0013562E">
              <w:rPr>
                <w:rFonts w:ascii="Times New Roman" w:eastAsia="Calibri" w:hAnsi="Times New Roman" w:cs="Times New Roman"/>
                <w:iCs/>
                <w:sz w:val="28"/>
                <w:szCs w:val="28"/>
              </w:rPr>
              <w:t>«Поймай дракона за хвост!»</w:t>
            </w:r>
            <w:r w:rsidRPr="0013562E">
              <w:rPr>
                <w:rFonts w:ascii="Times New Roman" w:eastAsia="Calibri" w:hAnsi="Times New Roman" w:cs="Times New Roman"/>
                <w:sz w:val="28"/>
                <w:szCs w:val="28"/>
              </w:rPr>
              <w:t>.</w:t>
            </w:r>
          </w:p>
        </w:tc>
      </w:tr>
      <w:tr w:rsidR="0013562E" w:rsidRPr="0013562E" w:rsidTr="00D053E9">
        <w:tc>
          <w:tcPr>
            <w:tcW w:w="3227"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lastRenderedPageBreak/>
              <w:t>Осмысление (итог, рефлексия)</w:t>
            </w:r>
          </w:p>
        </w:tc>
        <w:tc>
          <w:tcPr>
            <w:tcW w:w="5953" w:type="dxa"/>
          </w:tcPr>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Дети снова собираются возле </w:t>
            </w:r>
            <w:r w:rsidRPr="0013562E">
              <w:rPr>
                <w:rFonts w:ascii="Times New Roman" w:eastAsia="Calibri" w:hAnsi="Times New Roman" w:cs="Times New Roman"/>
                <w:bCs/>
                <w:sz w:val="28"/>
                <w:szCs w:val="28"/>
              </w:rPr>
              <w:t>педагога</w:t>
            </w:r>
            <w:r w:rsidRPr="0013562E">
              <w:rPr>
                <w:rFonts w:ascii="Times New Roman" w:eastAsia="Calibri" w:hAnsi="Times New Roman" w:cs="Times New Roman"/>
                <w:sz w:val="28"/>
                <w:szCs w:val="28"/>
              </w:rPr>
              <w:t>.</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Ну что, ребята, смогли мы пообщаться с иностранцами? А как у нас это получилось? (Мы узнали и применили разные способы общения без слов: движения рук, изменение позы тела и выражения лица).</w:t>
            </w:r>
          </w:p>
          <w:p w:rsidR="0013562E" w:rsidRPr="0013562E" w:rsidRDefault="0013562E" w:rsidP="0013562E">
            <w:pPr>
              <w:rPr>
                <w:rFonts w:ascii="Times New Roman" w:eastAsia="Calibri" w:hAnsi="Times New Roman" w:cs="Times New Roman"/>
                <w:sz w:val="28"/>
                <w:szCs w:val="28"/>
              </w:rPr>
            </w:pPr>
            <w:r w:rsidRPr="0013562E">
              <w:rPr>
                <w:rFonts w:ascii="Times New Roman" w:eastAsia="Calibri" w:hAnsi="Times New Roman" w:cs="Times New Roman"/>
                <w:sz w:val="28"/>
                <w:szCs w:val="28"/>
              </w:rPr>
              <w:t>- Вы такие молодцы! Я думаю, в эту китайскую игру мы теперь будем играть очень часто. А теперь нам пора возвращаться в детский сад, давайте попрощаемся с китайцами. Садитесь в корзину воздушного шара, взлетаем. Снова проводится </w:t>
            </w:r>
            <w:proofErr w:type="spellStart"/>
            <w:r w:rsidRPr="0013562E">
              <w:rPr>
                <w:rFonts w:ascii="Times New Roman" w:eastAsia="Calibri" w:hAnsi="Times New Roman" w:cs="Times New Roman"/>
                <w:bCs/>
                <w:sz w:val="28"/>
                <w:szCs w:val="28"/>
              </w:rPr>
              <w:t>психогимнастическое</w:t>
            </w:r>
            <w:proofErr w:type="spellEnd"/>
            <w:r w:rsidRPr="0013562E">
              <w:rPr>
                <w:rFonts w:ascii="Times New Roman" w:eastAsia="Calibri" w:hAnsi="Times New Roman" w:cs="Times New Roman"/>
                <w:bCs/>
                <w:sz w:val="28"/>
                <w:szCs w:val="28"/>
              </w:rPr>
              <w:t xml:space="preserve"> упражнение </w:t>
            </w:r>
            <w:r w:rsidRPr="0013562E">
              <w:rPr>
                <w:rFonts w:ascii="Times New Roman" w:eastAsia="Calibri" w:hAnsi="Times New Roman" w:cs="Times New Roman"/>
                <w:iCs/>
                <w:sz w:val="28"/>
                <w:szCs w:val="28"/>
              </w:rPr>
              <w:t>«Воздушный шар»</w:t>
            </w:r>
            <w:r w:rsidRPr="0013562E">
              <w:rPr>
                <w:rFonts w:ascii="Times New Roman" w:eastAsia="Calibri" w:hAnsi="Times New Roman" w:cs="Times New Roman"/>
                <w:sz w:val="28"/>
                <w:szCs w:val="28"/>
              </w:rPr>
              <w:t>.</w:t>
            </w:r>
          </w:p>
        </w:tc>
      </w:tr>
    </w:tbl>
    <w:p w:rsidR="0013562E" w:rsidRPr="0013562E" w:rsidRDefault="0013562E" w:rsidP="0013562E">
      <w:pPr>
        <w:rPr>
          <w:rFonts w:ascii="Calibri" w:eastAsia="Calibri" w:hAnsi="Calibri" w:cs="Times New Roman"/>
        </w:rPr>
      </w:pPr>
    </w:p>
    <w:p w:rsidR="0013562E" w:rsidRPr="0013562E" w:rsidRDefault="0013562E" w:rsidP="0013562E">
      <w:pPr>
        <w:rPr>
          <w:rFonts w:ascii="Calibri" w:eastAsia="Calibri" w:hAnsi="Calibri" w:cs="Times New Roman"/>
        </w:rPr>
      </w:pPr>
    </w:p>
    <w:p w:rsidR="0013562E" w:rsidRPr="0013562E" w:rsidRDefault="0013562E" w:rsidP="0013562E">
      <w:pPr>
        <w:rPr>
          <w:rFonts w:ascii="Calibri" w:eastAsia="Calibri" w:hAnsi="Calibri" w:cs="Times New Roman"/>
        </w:rPr>
      </w:pPr>
    </w:p>
    <w:p w:rsidR="0013562E" w:rsidRPr="0013562E" w:rsidRDefault="0013562E" w:rsidP="0013562E">
      <w:pPr>
        <w:rPr>
          <w:rFonts w:ascii="Calibri" w:eastAsia="Calibri" w:hAnsi="Calibri" w:cs="Times New Roman"/>
        </w:rPr>
      </w:pPr>
    </w:p>
    <w:p w:rsidR="0013562E" w:rsidRPr="0013562E" w:rsidRDefault="0013562E" w:rsidP="0013562E">
      <w:pPr>
        <w:rPr>
          <w:rFonts w:ascii="Calibri" w:eastAsia="Calibri" w:hAnsi="Calibri" w:cs="Times New Roman"/>
        </w:rPr>
      </w:pPr>
    </w:p>
    <w:p w:rsidR="008B4B3F" w:rsidRDefault="008B4B3F"/>
    <w:sectPr w:rsidR="008B4B3F" w:rsidSect="003C468A">
      <w:pgSz w:w="11906" w:h="16838"/>
      <w:pgMar w:top="709"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62E"/>
    <w:rsid w:val="0013562E"/>
    <w:rsid w:val="008B4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7EF0"/>
  <w15:chartTrackingRefBased/>
  <w15:docId w15:val="{838497DA-6DDE-4F02-B347-A9A23ACA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1201</Words>
  <Characters>6846</Characters>
  <Application>Microsoft Office Word</Application>
  <DocSecurity>0</DocSecurity>
  <Lines>57</Lines>
  <Paragraphs>16</Paragraphs>
  <ScaleCrop>false</ScaleCrop>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1</cp:revision>
  <dcterms:created xsi:type="dcterms:W3CDTF">2024-01-24T05:29:00Z</dcterms:created>
  <dcterms:modified xsi:type="dcterms:W3CDTF">2024-01-24T05:31:00Z</dcterms:modified>
</cp:coreProperties>
</file>