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Каме</w:t>
      </w:r>
      <w:r w:rsidRPr="009E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шки </w:t>
      </w:r>
      <w:proofErr w:type="spellStart"/>
      <w:r w:rsidRPr="009E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Марблс</w:t>
      </w:r>
      <w:proofErr w:type="spellEnd"/>
      <w:r w:rsidRPr="009E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как нетрадиционный </w:t>
      </w:r>
      <w:r w:rsidR="00BE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материал в </w:t>
      </w:r>
      <w:r w:rsidRPr="009E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</w:t>
      </w:r>
      <w:r w:rsidR="00BE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E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детей.</w:t>
      </w:r>
    </w:p>
    <w:p w:rsidR="00A63D38" w:rsidRPr="00A63D38" w:rsidRDefault="00A63D38" w:rsidP="00A63D3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AB3" w:rsidRPr="00BE70ED" w:rsidRDefault="00A63D38" w:rsidP="00A63D3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E70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Знакомство родителей с каме</w:t>
      </w:r>
      <w:r w:rsidR="00612AB3" w:rsidRPr="00BE70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шками «</w:t>
      </w:r>
      <w:proofErr w:type="spellStart"/>
      <w:r w:rsidR="00612AB3" w:rsidRPr="00BE70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Марблс</w:t>
      </w:r>
      <w:proofErr w:type="spellEnd"/>
      <w:r w:rsidR="00612AB3" w:rsidRPr="00BE70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</w:p>
    <w:p w:rsidR="00612AB3" w:rsidRPr="00A63D38" w:rsidRDefault="00612AB3" w:rsidP="00A63D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AB3" w:rsidRPr="00A63D38" w:rsidRDefault="00612AB3" w:rsidP="00A63D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Нетрадиционные материалы любопытны детям как игра с неизвестным, их использование вносит некий элемент сюрприза, волшебства, ожидания чуда – а ведь, как известно, познание мира, учение начинаются с удивления. </w:t>
      </w:r>
      <w:r w:rsidR="00A63D3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Pr="00A6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опыт работы по внедрению такого нет</w:t>
      </w:r>
      <w:r w:rsidR="00A63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радиционного материала, как каме</w:t>
      </w:r>
      <w:r w:rsidRPr="00A63D3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 «</w:t>
      </w:r>
      <w:proofErr w:type="spellStart"/>
      <w:r w:rsidRPr="00A63D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Pr="00A6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образовател</w:t>
      </w:r>
      <w:r w:rsidR="00A63D38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и воспитательную работу.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камешков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4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9E4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Марблс</w:t>
      </w:r>
      <w:proofErr w:type="spellEnd"/>
      <w:r w:rsidRPr="009E4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это один из нетрадиционных приемов обучения, интересный для детей. Это универсальное пособие представляет собой готовые наборы стеклянных камешков разного цвета и различные задания с ними. Можно с уверенностью предположить, что игра в </w:t>
      </w:r>
      <w:proofErr w:type="spellStart"/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Марблс</w:t>
      </w:r>
      <w:proofErr w:type="spellEnd"/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ведет свою историю от времен нашего пещерного предка, играющих в свободное время мелкой галькой или шариками из глины. Изделия в виде шариков были обнаружены в различных археологических зонах всего мира. </w:t>
      </w:r>
      <w:proofErr w:type="spellStart"/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Марблс</w:t>
      </w:r>
      <w:proofErr w:type="spellEnd"/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делались из кремня, камня и обожженной глины. Шарики из глины, предназначенные для игры, были найдены в пирамидах Египта и на местах древних городов Ацтеков. Приблизительно двести лет назад западный мир впервые познакомился с китайскими керамическими шариками. О появлении в обиходе фарфоровых шариков рассказывается в самой первой книге о </w:t>
      </w:r>
      <w:proofErr w:type="spellStart"/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Марблс</w:t>
      </w:r>
      <w:proofErr w:type="spellEnd"/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изданной в 1815 году в Англии. Современные </w:t>
      </w:r>
      <w:proofErr w:type="spellStart"/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Марблс</w:t>
      </w:r>
      <w:proofErr w:type="spellEnd"/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делаются из силикатного песка, золы и соды, которые расплавляются в печи. С помощью специальных красителей стеклу придают самые разнообразные расцветки.</w:t>
      </w:r>
    </w:p>
    <w:p w:rsidR="00A63D38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Красота </w:t>
      </w:r>
      <w:proofErr w:type="spellStart"/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Марблс</w:t>
      </w:r>
      <w:proofErr w:type="spellEnd"/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завораживает настолько, что и взрослым, и детям хочется к ним прикоснуться, подержать их в руках, поиграть с ними. Так эстетическая привлекательность </w:t>
      </w:r>
      <w:proofErr w:type="spellStart"/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Марблс</w:t>
      </w:r>
      <w:proofErr w:type="spellEnd"/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усилила интерес к этой игре у современных детей, в противовес новейшим, высокотехнологичным игрушкам.</w:t>
      </w:r>
    </w:p>
    <w:p w:rsidR="00BE70ED" w:rsidRPr="00A63D38" w:rsidRDefault="00BE70ED" w:rsidP="00BE7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пяти лет все основные психические процессы ребенка-внимание, память, мышление - носят непроизвольный характер. Это означает, что малыш не может управлять ими по собственному желанию, он не в состоянии сосредоточиться или специально что-то запомнить - он обращает внимание на то, что само привлекло его внимание, запоминает то, что само запоминается. </w:t>
      </w:r>
      <w:proofErr w:type="gramStart"/>
      <w:r w:rsidRPr="00A63D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тот факт, что дети младшего дошкольного возраста особенно любознательны, их интересует все, что они видят и слышат, что попадает им в руки или в их поле зрения, то возникла необходимость в поиске таких нетрадиционных средств, которые стали бы эффективным инструментом для разностороннего развития детей  и в тоже время приводили бы моих воспитанников в восторг.</w:t>
      </w:r>
      <w:proofErr w:type="gramEnd"/>
    </w:p>
    <w:p w:rsidR="00BE70ED" w:rsidRPr="00A63D38" w:rsidRDefault="00BE70ED" w:rsidP="00BE7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работы с нетрадиционными материалами заключает в себе большие возможности: они удовлетворяет познавательную активность ребенка, способствуют развитию творческого мышления, благотворно влияют на развитие умственных способностей, мелкой моторики, зрительной </w:t>
      </w:r>
      <w:r w:rsidRPr="00A63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памяти, глазомера, повышают интерес к занятиям, снимают усталость. Через интересные формы работы, творческую предметно-практическую деятельность ребенок познает окружающий мир, учится общаться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осознавать себя как личность.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Камешки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4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9E4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Марблс</w:t>
      </w:r>
      <w:proofErr w:type="spellEnd"/>
      <w:r w:rsidRPr="009E4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положительно влияют на тонкую мускулатуру пальцев и кистей рук ребенка. Камешки яркие, разнообразные по форме, цвету, фактуре, они отвечают потребностям детей в эстетическом познании мира, способствуют </w:t>
      </w:r>
      <w:proofErr w:type="spellStart"/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психоэмоциональному</w:t>
      </w:r>
      <w:proofErr w:type="spellEnd"/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благополучию. Они вызывают у детей чувства радости, счастья, стремление трогать, щупать, перебирать и играть с ними. Камни используются как </w:t>
      </w:r>
      <w:proofErr w:type="spellStart"/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стимульный</w:t>
      </w:r>
      <w:proofErr w:type="spellEnd"/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 для свободных ассоциаций ребенка.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метода активного воображения позволяет выявить возможные направления работы, прояснить запрос и в большинстве случаев решить проблемы. Работа с камешками предоставляет пространство для творчества и исследования, для индивидуальной и групповой </w:t>
      </w:r>
      <w:proofErr w:type="spellStart"/>
      <w:proofErr w:type="gramStart"/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арт</w:t>
      </w:r>
      <w:proofErr w:type="spellEnd"/>
      <w:proofErr w:type="gramEnd"/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терапии, для снятия усталости, напряжения, разрешения негативных эмоциональных переживаний.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Малыш может оживлять, додумывать, представлять, он является активным участником процесса, а </w:t>
      </w:r>
      <w:proofErr w:type="gramStart"/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</w:t>
      </w:r>
      <w:proofErr w:type="gramEnd"/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такие игры не надоедают. Главные качества, которые может проявить ребенок в играх </w:t>
      </w:r>
      <w:proofErr w:type="spellStart"/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марблс</w:t>
      </w:r>
      <w:proofErr w:type="spellEnd"/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свобода действий, эмоциональная насыщенность, творческая активность и изобретательность.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с камешками </w:t>
      </w:r>
      <w:proofErr w:type="spellStart"/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Марблс</w:t>
      </w:r>
      <w:proofErr w:type="spellEnd"/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физическое и умственное развитие ребенка. Малышей привлекает всё таинственное, а камни обладают какой-то неведомой энергетикой. Детям они приносят радость и положительно влияют на их всестороннее развитие. Радостные эмоции повышают работоспособность, снижают утомляемость, это благотворно сказывается на общем состоянии здоровья детей.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Целью</w:t>
      </w: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использовании камешков </w:t>
      </w:r>
      <w:proofErr w:type="spellStart"/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Марблс</w:t>
      </w:r>
      <w:proofErr w:type="spellEnd"/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работе с детьми дошкольного возраста является развитие общей и мелкой моторики рук.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задачи: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координацию движений пальцев и кистей рук.</w:t>
      </w:r>
    </w:p>
    <w:p w:rsidR="00A63D38" w:rsidRPr="00A63D38" w:rsidRDefault="00A63D38" w:rsidP="00A63D38">
      <w:pPr>
        <w:pStyle w:val="a6"/>
        <w:numPr>
          <w:ilvl w:val="0"/>
          <w:numId w:val="4"/>
        </w:numPr>
        <w:tabs>
          <w:tab w:val="clear" w:pos="720"/>
          <w:tab w:val="num" w:pos="993"/>
          <w:tab w:val="left" w:pos="8505"/>
          <w:tab w:val="left" w:pos="921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D3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мышление.</w:t>
      </w:r>
    </w:p>
    <w:p w:rsidR="00A63D38" w:rsidRPr="00A63D38" w:rsidRDefault="00A63D38" w:rsidP="00A63D38">
      <w:pPr>
        <w:pStyle w:val="a6"/>
        <w:numPr>
          <w:ilvl w:val="0"/>
          <w:numId w:val="4"/>
        </w:numPr>
        <w:tabs>
          <w:tab w:val="clear" w:pos="720"/>
          <w:tab w:val="num" w:pos="993"/>
          <w:tab w:val="left" w:pos="8505"/>
          <w:tab w:val="left" w:pos="921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D3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ориентировку на плоскости.</w:t>
      </w:r>
    </w:p>
    <w:p w:rsidR="00A63D38" w:rsidRPr="00A63D38" w:rsidRDefault="00A63D38" w:rsidP="00A63D38">
      <w:pPr>
        <w:pStyle w:val="a6"/>
        <w:numPr>
          <w:ilvl w:val="0"/>
          <w:numId w:val="4"/>
        </w:numPr>
        <w:tabs>
          <w:tab w:val="clear" w:pos="720"/>
          <w:tab w:val="num" w:pos="993"/>
          <w:tab w:val="left" w:pos="8505"/>
          <w:tab w:val="left" w:pos="921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над запоминанием цвета, </w:t>
      </w:r>
      <w:proofErr w:type="spellStart"/>
      <w:r w:rsidRPr="00A63D38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цветотерапия</w:t>
      </w:r>
      <w:proofErr w:type="spellEnd"/>
      <w:r w:rsidRPr="00A63D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3D38" w:rsidRPr="00A63D38" w:rsidRDefault="00A63D38" w:rsidP="00A63D38">
      <w:pPr>
        <w:pStyle w:val="a6"/>
        <w:numPr>
          <w:ilvl w:val="0"/>
          <w:numId w:val="4"/>
        </w:numPr>
        <w:tabs>
          <w:tab w:val="clear" w:pos="720"/>
          <w:tab w:val="num" w:pos="993"/>
          <w:tab w:val="left" w:pos="8505"/>
          <w:tab w:val="left" w:pos="921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D38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словарного запаса</w:t>
      </w:r>
    </w:p>
    <w:p w:rsidR="00A63D38" w:rsidRPr="00A63D38" w:rsidRDefault="00A63D38" w:rsidP="00A63D38">
      <w:pPr>
        <w:pStyle w:val="a6"/>
        <w:numPr>
          <w:ilvl w:val="0"/>
          <w:numId w:val="4"/>
        </w:numPr>
        <w:tabs>
          <w:tab w:val="clear" w:pos="720"/>
          <w:tab w:val="num" w:pos="993"/>
          <w:tab w:val="left" w:pos="8505"/>
          <w:tab w:val="left" w:pos="921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D3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элементарных математических представлений</w:t>
      </w:r>
    </w:p>
    <w:p w:rsidR="00A63D38" w:rsidRPr="00A63D38" w:rsidRDefault="00A63D38" w:rsidP="00A63D38">
      <w:pPr>
        <w:pStyle w:val="a6"/>
        <w:numPr>
          <w:ilvl w:val="0"/>
          <w:numId w:val="4"/>
        </w:numPr>
        <w:tabs>
          <w:tab w:val="clear" w:pos="720"/>
          <w:tab w:val="num" w:pos="993"/>
          <w:tab w:val="left" w:pos="8505"/>
          <w:tab w:val="left" w:pos="921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D3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фонематических представлений.</w:t>
      </w:r>
    </w:p>
    <w:p w:rsidR="00A63D38" w:rsidRPr="00A63D38" w:rsidRDefault="00A63D38" w:rsidP="00A63D38">
      <w:pPr>
        <w:pStyle w:val="a6"/>
        <w:numPr>
          <w:ilvl w:val="0"/>
          <w:numId w:val="4"/>
        </w:numPr>
        <w:tabs>
          <w:tab w:val="clear" w:pos="720"/>
          <w:tab w:val="num" w:pos="993"/>
          <w:tab w:val="left" w:pos="8505"/>
          <w:tab w:val="left" w:pos="921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D3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внимание и памяти.</w:t>
      </w:r>
    </w:p>
    <w:p w:rsidR="00A63D38" w:rsidRPr="00A63D38" w:rsidRDefault="00A63D38" w:rsidP="00A63D38">
      <w:pPr>
        <w:pStyle w:val="a6"/>
        <w:numPr>
          <w:ilvl w:val="0"/>
          <w:numId w:val="4"/>
        </w:numPr>
        <w:tabs>
          <w:tab w:val="clear" w:pos="720"/>
          <w:tab w:val="num" w:pos="993"/>
          <w:tab w:val="left" w:pos="8505"/>
          <w:tab w:val="left" w:pos="921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D3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возможностей ребёнка.</w:t>
      </w:r>
    </w:p>
    <w:p w:rsidR="00A63D38" w:rsidRPr="00A63D38" w:rsidRDefault="00A63D38" w:rsidP="00A63D38">
      <w:pPr>
        <w:pStyle w:val="a6"/>
        <w:numPr>
          <w:ilvl w:val="0"/>
          <w:numId w:val="4"/>
        </w:numPr>
        <w:tabs>
          <w:tab w:val="clear" w:pos="720"/>
          <w:tab w:val="num" w:pos="993"/>
          <w:tab w:val="left" w:pos="8505"/>
          <w:tab w:val="left" w:pos="921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D3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усидчивости</w:t>
      </w:r>
    </w:p>
    <w:p w:rsidR="00A63D38" w:rsidRPr="00A63D38" w:rsidRDefault="00A63D38" w:rsidP="00A63D38">
      <w:pPr>
        <w:pStyle w:val="a6"/>
        <w:numPr>
          <w:ilvl w:val="0"/>
          <w:numId w:val="4"/>
        </w:numPr>
        <w:tabs>
          <w:tab w:val="clear" w:pos="720"/>
          <w:tab w:val="num" w:pos="993"/>
          <w:tab w:val="left" w:pos="8505"/>
          <w:tab w:val="left" w:pos="921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D3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 в последовательной смене тонуса руки ребёнка</w:t>
      </w:r>
    </w:p>
    <w:p w:rsidR="00A63D38" w:rsidRPr="00A63D38" w:rsidRDefault="00A63D38" w:rsidP="00A63D38">
      <w:pPr>
        <w:pStyle w:val="a6"/>
        <w:numPr>
          <w:ilvl w:val="0"/>
          <w:numId w:val="4"/>
        </w:numPr>
        <w:tabs>
          <w:tab w:val="clear" w:pos="720"/>
          <w:tab w:val="num" w:pos="993"/>
          <w:tab w:val="left" w:pos="8505"/>
          <w:tab w:val="left" w:pos="921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D3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требованиям ФГОС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Материал может использоваться как в организованной 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4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(групповой, подгрупповой, индивидуальной)</w:t>
      </w: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и в самостоятельной деятельности детей.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Камешки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4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9E4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Марблс</w:t>
      </w:r>
      <w:proofErr w:type="spellEnd"/>
      <w:r w:rsidRPr="009E4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полифункциональным пособием, которое находит применение во всех образовательных областях.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вариативный материал. Игры и игровые приемы с данным материалом используются в зависимости от поставленных целей и задач. Все упражнения могут варьироваться от возраста детей, их развития, заинтересованности в игре.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Требования к организации проведения упражнений с камешками: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повышения эффективности воздействия при выполнении различных упражнений необходимо задействовать пальцы обеих рук.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упражнений осуществляется с учётом возрастных и индивидуальных возможностей детей.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познавательной направленности упражнений.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Безопасность: выполнение упражнений с камешками не предполагает использования их детьми в самостоятельной деятельности, только под присмотром взрослого.</w:t>
      </w:r>
    </w:p>
    <w:p w:rsidR="00612AB3" w:rsidRPr="00A63D38" w:rsidRDefault="00612AB3" w:rsidP="00A63D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AB3" w:rsidRPr="00A63D38" w:rsidRDefault="00612AB3" w:rsidP="00A63D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любя</w:t>
      </w:r>
      <w:r w:rsidR="003B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дети? </w:t>
      </w:r>
      <w:r w:rsidRPr="00A63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«секретки», «сокровища»! Многие из нас искали стеклышки, находили значки, брошки в маминых шкатулках или предметы совсем непонятного происхождения и назначения, привлекающие внимание именно своей странностью. Современные дети увлечены «кристаллами» и поиском необыкновенных камней на игровых участках.</w:t>
      </w:r>
      <w:r w:rsidR="00BE7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3D3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этот интерес детей к камушкам подсказал мне идею провести работу по внедрению в мою педагогическую практику декоративных стеклянных камней, которые очень сильно напоминают кристаллы и сокровища.</w:t>
      </w:r>
    </w:p>
    <w:p w:rsidR="00A63D38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играем в </w:t>
      </w:r>
      <w:proofErr w:type="spellStart"/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Марблс</w:t>
      </w:r>
      <w:proofErr w:type="spellEnd"/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A63D38" w:rsidRPr="009E4473" w:rsidRDefault="00BE70ED" w:rsidP="00BE70ED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E70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Игра: «Знакомство с камешками»</w:t>
      </w:r>
    </w:p>
    <w:p w:rsidR="00A63D38" w:rsidRPr="009E4473" w:rsidRDefault="00BE70ED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познакомить с каме</w:t>
      </w:r>
      <w:r w:rsidR="00A63D38"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шками, провести спонтанную игру.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Инструкция. Посмотри, как</w:t>
      </w:r>
      <w:r w:rsidR="00BE70ED">
        <w:rPr>
          <w:rFonts w:ascii="Times New Roman" w:eastAsia="Times New Roman" w:hAnsi="Times New Roman" w:cs="Times New Roman"/>
          <w:color w:val="000000"/>
          <w:sz w:val="28"/>
          <w:szCs w:val="28"/>
        </w:rPr>
        <w:t>ие у меня есть удивительные каме</w:t>
      </w: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шки. Давай вместе потрогаем их, рассмотрим. Их можно трогать по одному, а можно набрать цел</w:t>
      </w:r>
      <w:r w:rsidR="00BE70ED">
        <w:rPr>
          <w:rFonts w:ascii="Times New Roman" w:eastAsia="Times New Roman" w:hAnsi="Times New Roman" w:cs="Times New Roman"/>
          <w:color w:val="000000"/>
          <w:sz w:val="28"/>
          <w:szCs w:val="28"/>
        </w:rPr>
        <w:t>ую горсть, сжать в кулачке. Каме</w:t>
      </w: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шки можно рассыпать по столу и г</w:t>
      </w:r>
      <w:r w:rsidR="00BE70ED">
        <w:rPr>
          <w:rFonts w:ascii="Times New Roman" w:eastAsia="Times New Roman" w:hAnsi="Times New Roman" w:cs="Times New Roman"/>
          <w:color w:val="000000"/>
          <w:sz w:val="28"/>
          <w:szCs w:val="28"/>
        </w:rPr>
        <w:t>ладить всей ладонью. Выбери каме</w:t>
      </w: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шки, которые тебе нравятся. А теперь те, которые совсем не нра</w:t>
      </w:r>
      <w:r w:rsidR="00BE70ED">
        <w:rPr>
          <w:rFonts w:ascii="Times New Roman" w:eastAsia="Times New Roman" w:hAnsi="Times New Roman" w:cs="Times New Roman"/>
          <w:color w:val="000000"/>
          <w:sz w:val="28"/>
          <w:szCs w:val="28"/>
        </w:rPr>
        <w:t>вятся. Тебе приятно трогать каме</w:t>
      </w: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шки или нет? Что нравится делать? Что хочется</w:t>
      </w:r>
      <w:r w:rsidR="00BE7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сделать? Можно перебирание каме</w:t>
      </w: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шек сопровождать чтением стишка: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Говорим и отдыхаем,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Камешки перебираем,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Разные — разные: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Голубые, красные,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Желтые, зеленые,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Легкие, тяжелые.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</w:t>
      </w:r>
      <w:r w:rsidR="00BE70ED" w:rsidRPr="00BE70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E70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 w:rsidRPr="009E4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Выложи по контуру»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Цель: развивать умения различать цвета, называть их. Развивать зрительное внимание, память, мелкую моторику рук.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стеклянные камешки, шаблоны с картинками.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Инструкция. П</w:t>
      </w:r>
      <w:r w:rsidR="00BE7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едагог предлагает разложить </w:t>
      </w:r>
      <w:proofErr w:type="gramStart"/>
      <w:r w:rsidR="00BE70ED">
        <w:rPr>
          <w:rFonts w:ascii="Times New Roman" w:eastAsia="Times New Roman" w:hAnsi="Times New Roman" w:cs="Times New Roman"/>
          <w:color w:val="000000"/>
          <w:sz w:val="28"/>
          <w:szCs w:val="28"/>
        </w:rPr>
        <w:t>каме</w:t>
      </w: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шки</w:t>
      </w:r>
      <w:proofErr w:type="gramEnd"/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накладывая их на образец -</w:t>
      </w:r>
      <w:r w:rsidR="00BE7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карточку, на которой нанесен рисунок.</w:t>
      </w:r>
    </w:p>
    <w:p w:rsidR="00A63D38" w:rsidRPr="009E4473" w:rsidRDefault="00BE70ED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Усложнение. Выкладывание каме</w:t>
      </w:r>
      <w:r w:rsidR="00A63D38"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шков, ориентируясь на образец на свободном пространстве.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Запомнить узор на карточке и выложить по памяти.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</w:t>
      </w:r>
      <w:r w:rsidR="00BE70ED" w:rsidRPr="00BE70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E4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«Камешек настроения»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создание ситуации выбора. Развивать зрительное внимание, мелкую моторику рук.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предлагает выбрать камешек своего настроения</w:t>
      </w:r>
      <w:r w:rsidR="00BE7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4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(звучит тихая приятная музыка, каждый ребенок берёт камешек обдуманно, не торопится)</w:t>
      </w: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Расскажите, как вы выбирали свой камешек, что чувствовали. Дети по очереди делятся своим мнением.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</w:t>
      </w:r>
      <w:r w:rsidR="00BE7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4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«Золушка»</w:t>
      </w: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развивать умения различать цвета, формы, находить цвет по образцу и по словесному обозначению. Усваивать названия цвета. Развивать мелкую моторику рук.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А). Разбери по цвету.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камешки</w:t>
      </w:r>
      <w:r w:rsidR="00BE7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4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9E4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Марблс</w:t>
      </w:r>
      <w:proofErr w:type="spellEnd"/>
      <w:r w:rsidRPr="009E4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, карточки с эталонами цвета, емкости для раскладывания</w:t>
      </w:r>
      <w:r w:rsidR="00BE7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4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(количество зависит от количества используемых цветов)</w:t>
      </w: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Инструкция. Педагог</w:t>
      </w:r>
      <w:r w:rsidR="00BE7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обращает внимание, что все каме</w:t>
      </w: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шки разных цветов перемешались. Необходимо рассортировать их по цветам.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Предъявляется эталон цвета и предлагается отсортировать сначала предъявленный цвет. Дети называют цвет — зеленый и отбирают, и складывают в свои баночки только зеленые камушки. При повторении упражнения количество предъявляемых цветов увеличивается.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Усложнение: Цвет не предъявляется карточкой, а называется словом.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Б). Разбери по форме.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же, как и </w:t>
      </w:r>
      <w:proofErr w:type="gramStart"/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предыдущая</w:t>
      </w:r>
      <w:proofErr w:type="gramEnd"/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, только камешки разной формы – овальные, круглые.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В). Разбери по размеру.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же, как и предыдущие, только камешки разных размеров – большие и маленькие.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</w:t>
      </w:r>
      <w:r w:rsidR="00BE70ED" w:rsidRPr="00BE70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E4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9E4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Сочинялки</w:t>
      </w:r>
      <w:proofErr w:type="spellEnd"/>
      <w:r w:rsidRPr="009E4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Формирование представлений о построении связного предложения.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Инструкция. Выложить камешки в рамочку в произвольном порядке. Составить рассказ. Например, камешки лежат так: желтый, красный, синий, зеленый, оранжевый. Рассказ может быть таким: Светило желтое солнышко. Маша в красном платье пошла в лес. Там она увидела синюю речку. Переплыла она через речку на зеленой лодочке. Вдруг, видит, растет оранжевая морковка. Сорвала она ее, помыла и съела.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младшей и средней группе можно подбирать предметы по цветам камешков и просто называть слова: желтое — солнышко, красный — шарик, синий флажок, зеленый листик.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математических способностей, можно предложить ребенку: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Выкладывать последовательности: например, разложить камни по размеру от маленького </w:t>
      </w:r>
      <w:proofErr w:type="gramStart"/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большому; или предложить составить более сложные ряды: выложить два одинаковых по цвету маленькие камешки и один большой камешек. Ребенок и сам может придумать свой</w:t>
      </w:r>
      <w:r w:rsidR="00BE7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4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«узор»</w:t>
      </w:r>
      <w:r w:rsidR="00BE7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продолжит ряд.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Выкладывать геометрические фигуры, цифры: вы можете нарисовать на листке контур фигуры, а ребенок будет повторять контур камешками. Дети постарше могут отгадывать фигуру по точкам: например, выложив три камешка, ребенок должен догадаться, что это треугольник. Из камней можно выкладывать геометрические фигуры, предметы и ряды от </w:t>
      </w:r>
      <w:proofErr w:type="gramStart"/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большого</w:t>
      </w:r>
      <w:proofErr w:type="gramEnd"/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меньшему и наоборот.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Из камешков дети с удовольствием выкладывают дорожки разной длины, а из плоских камешков — башенки разной высоты.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Порядковый счет и математические термины. Считаем количество камешек и динозавров.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Различаем и сравниваем цвета, формы, геометрические фигуры.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</w:t>
      </w:r>
      <w:r w:rsidR="00BE7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4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«Выкладывание сюжетных картинок из камешков»</w:t>
      </w: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фантазии. Выкладывание сюжетных картинок при помощи камешков на определенную тему:</w:t>
      </w:r>
      <w:r w:rsidR="00BE70ED" w:rsidRPr="00BE7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70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«Морское дно»</w:t>
      </w:r>
      <w:r w:rsidR="00BE70ED" w:rsidRPr="00BE7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E70ED" w:rsidRPr="00BE7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70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«Домик в деревне»</w:t>
      </w: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E70ED" w:rsidRPr="00BE7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70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«Колобок»</w:t>
      </w: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E70ED" w:rsidRPr="00BE7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70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«Новый год»</w:t>
      </w: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E70ED" w:rsidRPr="00BE7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70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«Рыбки в аквариуме»</w:t>
      </w: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</w:t>
      </w:r>
      <w:r w:rsidR="00BE70ED" w:rsidRPr="00BE70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E4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«Назови ласково»</w:t>
      </w: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формирование грамматического строя речи, учить образовывать существительные в уменьшительно-ласкательной форме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Поможем сказочному герою добраться до домика, построив дорожку из камешков </w:t>
      </w:r>
      <w:proofErr w:type="spellStart"/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марблс</w:t>
      </w:r>
      <w:proofErr w:type="spellEnd"/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кабошонов, называя при этом слова уменьшительно — ласкательно. Например: фонарик, столик, домик.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</w:t>
      </w:r>
      <w:r w:rsidR="00BE70ED" w:rsidRPr="00BE70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E4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«Найди и назови»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формирование грамматического строя речи, на развитие фонематических процессов, овладение навыками звукового анализа.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Инструкция. У ребенка есть карточка с предметами разного цвета, по темам. Можно, например, 5 огурцов, 3 перца желтых, 4 морковки, 2 помидора, 1-? Ребенок выкладывает </w:t>
      </w:r>
      <w:proofErr w:type="spellStart"/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марблс</w:t>
      </w:r>
      <w:proofErr w:type="spellEnd"/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количеству предметов и заданному цвету, проговаривает. Какой цвет </w:t>
      </w:r>
      <w:proofErr w:type="spellStart"/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марблс</w:t>
      </w:r>
      <w:proofErr w:type="spellEnd"/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еще в тарелочке?</w:t>
      </w:r>
      <w:r w:rsidR="00BE7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4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(фиолетовый)</w:t>
      </w: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. Угадай, какой овощ загадали под цифрой 1?</w:t>
      </w:r>
      <w:r w:rsidR="00BE7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4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(баклажан)</w:t>
      </w: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. Выложи. Назови, каких овощей больше всего?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Логические игры с</w:t>
      </w:r>
      <w:r w:rsidR="00BE7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4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9E4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марблс</w:t>
      </w:r>
      <w:proofErr w:type="spellEnd"/>
      <w:r w:rsidRPr="009E4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умений выполнять последовательные действия по инструкции, ориентироваться в пространстве.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</w:t>
      </w:r>
      <w:r w:rsidR="00BE70ED" w:rsidRPr="00BE70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E4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«Разноцветные дорожки»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Инструкция. Следуя, по дорожке описывай свой путь. Например:</w:t>
      </w:r>
      <w:r w:rsidR="00BE7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70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«Я иду по синей дорожке, которая идет вверх, направо, вверх налево, вверх, направо, вверх»</w:t>
      </w: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Я иду по зелёной дорожке. Дорожка идет налево, вверх, налево, вниз, налево, вверх, направо, вверх. Я иду по красной дорожке. </w:t>
      </w:r>
      <w:proofErr w:type="gramStart"/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Красная дорожка идет: вверх, налево, вверх, направо, вниз, направо, вверх, направо.</w:t>
      </w:r>
      <w:proofErr w:type="gramEnd"/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Усложнение. Последнюю дорожку выложи камушками жёлтого цвета, опиши этот маршрут сам, используя слова направо, налево, вверх, вниз.</w:t>
      </w:r>
    </w:p>
    <w:p w:rsidR="00A63D38" w:rsidRPr="009E4473" w:rsidRDefault="00A63D38" w:rsidP="00A63D38">
      <w:pPr>
        <w:tabs>
          <w:tab w:val="left" w:pos="8505"/>
          <w:tab w:val="left" w:pos="9214"/>
        </w:tabs>
        <w:spacing w:after="0" w:line="240" w:lineRule="auto"/>
        <w:ind w:right="-1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4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</w:t>
      </w:r>
      <w:r w:rsidR="00BE70ED" w:rsidRPr="00BE70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E4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«Лабиринты»</w:t>
      </w:r>
    </w:p>
    <w:p w:rsidR="006128FD" w:rsidRPr="00A63D38" w:rsidRDefault="00A63D38" w:rsidP="00A63D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4473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Инструкция. Маша заблудилась в лесу. Помоги ей найти дорогу домой.</w:t>
      </w:r>
    </w:p>
    <w:sectPr w:rsidR="006128FD" w:rsidRPr="00A63D38" w:rsidSect="00BE70ED">
      <w:pgSz w:w="11906" w:h="16838"/>
      <w:pgMar w:top="1134" w:right="850" w:bottom="1134" w:left="1701" w:header="708" w:footer="708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ckThinSmallGap" w:sz="24" w:space="24" w:color="17365D" w:themeColor="text2" w:themeShade="BF"/>
        <w:right w:val="thickThinSmall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DD9"/>
    <w:multiLevelType w:val="multilevel"/>
    <w:tmpl w:val="E21A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E467A"/>
    <w:multiLevelType w:val="multilevel"/>
    <w:tmpl w:val="B314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F1EF3"/>
    <w:multiLevelType w:val="multilevel"/>
    <w:tmpl w:val="F0B29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05216"/>
    <w:multiLevelType w:val="multilevel"/>
    <w:tmpl w:val="B314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AB3"/>
    <w:rsid w:val="00026E9B"/>
    <w:rsid w:val="0020211D"/>
    <w:rsid w:val="00393B77"/>
    <w:rsid w:val="003B4D2F"/>
    <w:rsid w:val="005315A0"/>
    <w:rsid w:val="0056265D"/>
    <w:rsid w:val="006128FD"/>
    <w:rsid w:val="00612AB3"/>
    <w:rsid w:val="006176AA"/>
    <w:rsid w:val="006C10B9"/>
    <w:rsid w:val="00A63D38"/>
    <w:rsid w:val="00BE3158"/>
    <w:rsid w:val="00BE70ED"/>
    <w:rsid w:val="00C0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5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3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3</cp:revision>
  <dcterms:created xsi:type="dcterms:W3CDTF">2020-01-21T13:19:00Z</dcterms:created>
  <dcterms:modified xsi:type="dcterms:W3CDTF">2021-01-02T18:31:00Z</dcterms:modified>
</cp:coreProperties>
</file>