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8" w:rsidRDefault="00E11E65">
      <w:r w:rsidRPr="00E11E65">
        <w:rPr>
          <w:noProof/>
          <w:lang w:eastAsia="ru-RU"/>
        </w:rPr>
        <w:drawing>
          <wp:anchor distT="0" distB="0" distL="114300" distR="114300" simplePos="0" relativeHeight="251658240" behindDoc="1" locked="0" layoutInCell="1" allowOverlap="1" wp14:anchorId="4C13AFCB" wp14:editId="2A4BD5E4">
            <wp:simplePos x="0" y="0"/>
            <wp:positionH relativeFrom="margin">
              <wp:posOffset>-461645</wp:posOffset>
            </wp:positionH>
            <wp:positionV relativeFrom="paragraph">
              <wp:posOffset>-563880</wp:posOffset>
            </wp:positionV>
            <wp:extent cx="7652890" cy="10820400"/>
            <wp:effectExtent l="0" t="0" r="5715" b="0"/>
            <wp:wrapNone/>
            <wp:docPr id="2" name="Рисунок 2" descr="C:\Users\Учитель\Desktop\планирование лето 2021\hello_html_m3e1424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планирование лето 2021\hello_html_m3e1424a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4573" cy="10822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11E65" w:rsidRDefault="00E11E65"/>
    <w:p w:rsidR="00E11E65" w:rsidRDefault="00E11E65"/>
    <w:p w:rsidR="00E11E65" w:rsidRDefault="00E11E65"/>
    <w:p w:rsidR="00E11E65" w:rsidRDefault="00E11E65"/>
    <w:p w:rsidR="00E11E65" w:rsidRDefault="00E11E65" w:rsidP="00E11E65">
      <w:pPr>
        <w:jc w:val="center"/>
        <w:rPr>
          <w:rFonts w:ascii="Times New Roman" w:hAnsi="Times New Roman" w:cs="Times New Roman"/>
          <w:b/>
          <w:bCs/>
          <w:sz w:val="52"/>
          <w:szCs w:val="52"/>
        </w:rPr>
      </w:pPr>
      <w:r>
        <w:rPr>
          <w:rFonts w:ascii="Times New Roman" w:hAnsi="Times New Roman" w:cs="Times New Roman"/>
          <w:b/>
          <w:bCs/>
          <w:sz w:val="52"/>
          <w:szCs w:val="52"/>
        </w:rPr>
        <w:t xml:space="preserve"> </w:t>
      </w:r>
    </w:p>
    <w:p w:rsidR="00E11E65" w:rsidRDefault="00E11E65" w:rsidP="00E11E65">
      <w:pPr>
        <w:jc w:val="center"/>
        <w:rPr>
          <w:rFonts w:ascii="Times New Roman" w:hAnsi="Times New Roman" w:cs="Times New Roman"/>
          <w:b/>
          <w:bCs/>
          <w:sz w:val="52"/>
          <w:szCs w:val="52"/>
        </w:rPr>
      </w:pPr>
    </w:p>
    <w:p w:rsidR="00E11E65" w:rsidRDefault="00E11E65" w:rsidP="00E11E65">
      <w:pPr>
        <w:jc w:val="center"/>
        <w:rPr>
          <w:rFonts w:ascii="Times New Roman" w:hAnsi="Times New Roman" w:cs="Times New Roman"/>
          <w:b/>
          <w:bCs/>
          <w:sz w:val="52"/>
          <w:szCs w:val="52"/>
        </w:rPr>
      </w:pPr>
    </w:p>
    <w:p w:rsidR="00E11E65" w:rsidRDefault="00E11E65" w:rsidP="00E11E65">
      <w:pPr>
        <w:jc w:val="center"/>
        <w:rPr>
          <w:rFonts w:ascii="Times New Roman" w:hAnsi="Times New Roman" w:cs="Times New Roman"/>
          <w:b/>
          <w:bCs/>
          <w:sz w:val="52"/>
          <w:szCs w:val="52"/>
        </w:rPr>
      </w:pPr>
      <w:r w:rsidRPr="00E11E65">
        <w:rPr>
          <w:rFonts w:ascii="Times New Roman" w:hAnsi="Times New Roman" w:cs="Times New Roman"/>
          <w:b/>
          <w:bCs/>
          <w:sz w:val="52"/>
          <w:szCs w:val="52"/>
        </w:rPr>
        <w:t xml:space="preserve"> Консультаци</w:t>
      </w:r>
      <w:r w:rsidR="007E0916">
        <w:rPr>
          <w:rFonts w:ascii="Times New Roman" w:hAnsi="Times New Roman" w:cs="Times New Roman"/>
          <w:b/>
          <w:bCs/>
          <w:sz w:val="52"/>
          <w:szCs w:val="52"/>
        </w:rPr>
        <w:t>я</w:t>
      </w:r>
      <w:r w:rsidRPr="00E11E65">
        <w:rPr>
          <w:rFonts w:ascii="Times New Roman" w:hAnsi="Times New Roman" w:cs="Times New Roman"/>
          <w:b/>
          <w:bCs/>
          <w:sz w:val="52"/>
          <w:szCs w:val="52"/>
        </w:rPr>
        <w:t xml:space="preserve"> </w:t>
      </w:r>
      <w:r w:rsidR="007E0916">
        <w:rPr>
          <w:rFonts w:ascii="Times New Roman" w:hAnsi="Times New Roman" w:cs="Times New Roman"/>
          <w:b/>
          <w:bCs/>
          <w:sz w:val="52"/>
          <w:szCs w:val="52"/>
        </w:rPr>
        <w:t>для родителей</w:t>
      </w:r>
      <w:bookmarkStart w:id="0" w:name="_GoBack"/>
      <w:bookmarkEnd w:id="0"/>
      <w:r w:rsidRPr="00E11E65">
        <w:rPr>
          <w:rFonts w:ascii="Times New Roman" w:hAnsi="Times New Roman" w:cs="Times New Roman"/>
          <w:b/>
          <w:bCs/>
          <w:sz w:val="52"/>
          <w:szCs w:val="52"/>
        </w:rPr>
        <w:t xml:space="preserve"> </w:t>
      </w:r>
    </w:p>
    <w:p w:rsidR="00E11E65" w:rsidRPr="00E11E65" w:rsidRDefault="00E11E65" w:rsidP="00E11E65">
      <w:pPr>
        <w:jc w:val="center"/>
        <w:rPr>
          <w:rFonts w:ascii="Times New Roman" w:hAnsi="Times New Roman" w:cs="Times New Roman"/>
          <w:sz w:val="52"/>
          <w:szCs w:val="52"/>
        </w:rPr>
      </w:pPr>
      <w:r w:rsidRPr="00E11E65">
        <w:rPr>
          <w:rFonts w:ascii="Times New Roman" w:hAnsi="Times New Roman" w:cs="Times New Roman"/>
          <w:b/>
          <w:bCs/>
          <w:sz w:val="52"/>
          <w:szCs w:val="52"/>
        </w:rPr>
        <w:t>детей старшего дошкольного возраста</w:t>
      </w:r>
    </w:p>
    <w:p w:rsidR="00E11E65" w:rsidRPr="00E11E65" w:rsidRDefault="00E11E65" w:rsidP="00E11E65">
      <w:pPr>
        <w:jc w:val="center"/>
        <w:rPr>
          <w:rFonts w:ascii="Times New Roman" w:hAnsi="Times New Roman" w:cs="Times New Roman"/>
          <w:sz w:val="52"/>
          <w:szCs w:val="52"/>
        </w:rPr>
      </w:pPr>
      <w:r w:rsidRPr="00E11E65">
        <w:rPr>
          <w:rFonts w:ascii="Times New Roman" w:hAnsi="Times New Roman" w:cs="Times New Roman"/>
          <w:b/>
          <w:bCs/>
          <w:sz w:val="52"/>
          <w:szCs w:val="52"/>
        </w:rPr>
        <w:t>«Влияние стиля воспитания в семье на поведение и личностное развитие ребенка»</w:t>
      </w: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Pr="00E11E65" w:rsidRDefault="00E11E65" w:rsidP="00E11E65">
      <w:pPr>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E11E65">
        <w:rPr>
          <w:rFonts w:ascii="Times New Roman" w:hAnsi="Times New Roman" w:cs="Times New Roman"/>
          <w:sz w:val="28"/>
          <w:szCs w:val="28"/>
        </w:rPr>
        <w:t>Большинство современных исследований сводится к установлению зависимости между родительским стилем воспитания и поведением ребенка</w:t>
      </w:r>
      <w:r w:rsidRPr="00E11E65">
        <w:rPr>
          <w:rFonts w:ascii="Times New Roman" w:hAnsi="Times New Roman" w:cs="Times New Roman"/>
          <w:i/>
          <w:iCs/>
          <w:sz w:val="28"/>
          <w:szCs w:val="28"/>
        </w:rPr>
        <w:t>.</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У </w:t>
      </w:r>
      <w:r w:rsidRPr="00E11E65">
        <w:rPr>
          <w:rFonts w:ascii="Times New Roman" w:hAnsi="Times New Roman" w:cs="Times New Roman"/>
          <w:b/>
          <w:bCs/>
          <w:sz w:val="28"/>
          <w:szCs w:val="28"/>
        </w:rPr>
        <w:t>авторитетных родителей</w:t>
      </w:r>
      <w:r w:rsidRPr="00E11E65">
        <w:rPr>
          <w:rFonts w:ascii="Times New Roman" w:hAnsi="Times New Roman" w:cs="Times New Roman"/>
          <w:i/>
          <w:iCs/>
          <w:sz w:val="28"/>
          <w:szCs w:val="28"/>
        </w:rPr>
        <w:t> </w:t>
      </w:r>
      <w:r w:rsidRPr="00E11E65">
        <w:rPr>
          <w:rFonts w:ascii="Times New Roman" w:hAnsi="Times New Roman" w:cs="Times New Roman"/>
          <w:sz w:val="28"/>
          <w:szCs w:val="28"/>
        </w:rPr>
        <w:t>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опасаясь лишний раз похвалить.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У </w:t>
      </w:r>
      <w:r w:rsidRPr="00E11E65">
        <w:rPr>
          <w:rFonts w:ascii="Times New Roman" w:hAnsi="Times New Roman" w:cs="Times New Roman"/>
          <w:b/>
          <w:bCs/>
          <w:sz w:val="28"/>
          <w:szCs w:val="28"/>
        </w:rPr>
        <w:t>авторитарных родителей</w:t>
      </w:r>
      <w:r w:rsidRPr="00E11E65">
        <w:rPr>
          <w:rFonts w:ascii="Times New Roman" w:hAnsi="Times New Roman" w:cs="Times New Roman"/>
          <w:i/>
          <w:iCs/>
          <w:sz w:val="28"/>
          <w:szCs w:val="28"/>
        </w:rPr>
        <w:t> </w:t>
      </w:r>
      <w:r w:rsidRPr="00E11E65">
        <w:rPr>
          <w:rFonts w:ascii="Times New Roman" w:hAnsi="Times New Roman" w:cs="Times New Roman"/>
          <w:sz w:val="28"/>
          <w:szCs w:val="28"/>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Как правило, </w:t>
      </w:r>
      <w:r w:rsidRPr="00E11E65">
        <w:rPr>
          <w:rFonts w:ascii="Times New Roman" w:hAnsi="Times New Roman" w:cs="Times New Roman"/>
          <w:b/>
          <w:bCs/>
          <w:sz w:val="28"/>
          <w:szCs w:val="28"/>
        </w:rPr>
        <w:t>снисходительные родители</w:t>
      </w:r>
      <w:r w:rsidRPr="00E11E65">
        <w:rPr>
          <w:rFonts w:ascii="Times New Roman" w:hAnsi="Times New Roman" w:cs="Times New Roman"/>
          <w:sz w:val="28"/>
          <w:szCs w:val="28"/>
        </w:rPr>
        <w:t>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b/>
          <w:bCs/>
          <w:sz w:val="28"/>
          <w:szCs w:val="28"/>
        </w:rPr>
        <w:t>Либеральный стиль </w:t>
      </w:r>
      <w:r w:rsidRPr="00E11E65">
        <w:rPr>
          <w:rFonts w:ascii="Times New Roman" w:hAnsi="Times New Roman" w:cs="Times New Roman"/>
          <w:sz w:val="28"/>
          <w:szCs w:val="28"/>
        </w:rPr>
        <w:t xml:space="preserve">предполагает низкий уровень контроля и теплые отношения между родителем и ребенком. Родителями слабо или совсем не регламентируется поведение ребенка. Хотя родители открыты для общения с детьми, доминирующее направление </w:t>
      </w:r>
      <w:r w:rsidRPr="00E11E65">
        <w:rPr>
          <w:rFonts w:ascii="Times New Roman" w:hAnsi="Times New Roman" w:cs="Times New Roman"/>
          <w:sz w:val="28"/>
          <w:szCs w:val="28"/>
        </w:rPr>
        <w:lastRenderedPageBreak/>
        <w:t>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b/>
          <w:bCs/>
          <w:sz w:val="28"/>
          <w:szCs w:val="28"/>
        </w:rPr>
        <w:t>Индифферентный стиль –</w:t>
      </w:r>
      <w:r w:rsidRPr="00E11E65">
        <w:rPr>
          <w:rFonts w:ascii="Times New Roman" w:hAnsi="Times New Roman" w:cs="Times New Roman"/>
          <w:sz w:val="28"/>
          <w:szCs w:val="28"/>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Как видим, </w:t>
      </w:r>
      <w:r w:rsidRPr="00E11E65">
        <w:rPr>
          <w:rFonts w:ascii="Times New Roman" w:hAnsi="Times New Roman" w:cs="Times New Roman"/>
          <w:b/>
          <w:bCs/>
          <w:sz w:val="28"/>
          <w:szCs w:val="28"/>
        </w:rPr>
        <w:t>чувства и установки родителей</w:t>
      </w:r>
      <w:r w:rsidRPr="00E11E65">
        <w:rPr>
          <w:rFonts w:ascii="Times New Roman" w:hAnsi="Times New Roman" w:cs="Times New Roman"/>
          <w:sz w:val="28"/>
          <w:szCs w:val="28"/>
        </w:rPr>
        <w:t>, 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1) естественно проходят фазы своего развития и решают закономерные возрастные проблемы;</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2) испытывают чувства привязанности, нежности и любви в ответ на аналогичные чувства родителей;</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3) реализуют свою потребность в авторитете и уважении, понимании со стороны близких и значимых для них лиц;</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4) обладают устойчивым чувством «я», уверенностью в себе, адекватной самооценкой, в том числе уровнем притязаний и возможностей;</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5) способны к сопереживанию;</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6) не проявляют выраженных чувств ревности и зависти при наличии ведущего чувства доброжелательности к людям;</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7) контактны и общительны, стремятся к взаимодействию со сверстниками на равных.</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Все эти приобретения личности ребенка — результат положительного влияния семьи на личностное развитие ребенка, итог разумного воспитания и любви к детям.</w:t>
      </w:r>
    </w:p>
    <w:p w:rsidR="00E11E65" w:rsidRPr="00E11E65" w:rsidRDefault="00E11E65" w:rsidP="00E11E65">
      <w:pPr>
        <w:rPr>
          <w:rFonts w:ascii="Times New Roman" w:hAnsi="Times New Roman" w:cs="Times New Roman"/>
          <w:sz w:val="28"/>
          <w:szCs w:val="28"/>
        </w:rPr>
      </w:pPr>
      <w:r w:rsidRPr="00E11E65">
        <w:rPr>
          <w:rFonts w:ascii="Times New Roman" w:hAnsi="Times New Roman" w:cs="Times New Roman"/>
          <w:sz w:val="28"/>
          <w:szCs w:val="28"/>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p w:rsidR="00E11E65" w:rsidRPr="00E11E65" w:rsidRDefault="00E11E65" w:rsidP="00E11E65">
      <w:pPr>
        <w:rPr>
          <w:rFonts w:ascii="Times New Roman" w:hAnsi="Times New Roman" w:cs="Times New Roman"/>
          <w:sz w:val="28"/>
          <w:szCs w:val="28"/>
        </w:rPr>
      </w:pPr>
    </w:p>
    <w:sectPr w:rsidR="00E11E65" w:rsidRPr="00E11E65" w:rsidSect="00E11E65">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65"/>
    <w:rsid w:val="006D15A8"/>
    <w:rsid w:val="007E0916"/>
    <w:rsid w:val="00E1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7354"/>
  <w15:chartTrackingRefBased/>
  <w15:docId w15:val="{A8F42E30-3565-4ECE-8CBF-C2DA534F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2021-06-22T09:38:00Z</dcterms:created>
  <dcterms:modified xsi:type="dcterms:W3CDTF">2021-06-22T10:02:00Z</dcterms:modified>
</cp:coreProperties>
</file>