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E3" w:rsidRDefault="00472DE3" w:rsidP="00EB0C46">
      <w:pPr>
        <w:rPr>
          <w:rFonts w:ascii="Times New Roman" w:hAnsi="Times New Roman"/>
        </w:rPr>
      </w:pPr>
    </w:p>
    <w:p w:rsidR="00E34546" w:rsidRPr="00B41CDC" w:rsidRDefault="002B372D" w:rsidP="00472DE3">
      <w:pPr>
        <w:tabs>
          <w:tab w:val="left" w:pos="659"/>
        </w:tabs>
        <w:spacing w:after="4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6177823" cy="8436334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642" cy="844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6A" w:rsidRDefault="00827F6A" w:rsidP="00472DE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858"/>
        </w:tabs>
        <w:spacing w:line="240" w:lineRule="auto"/>
        <w:ind w:right="196" w:firstLine="320"/>
        <w:rPr>
          <w:sz w:val="24"/>
          <w:szCs w:val="24"/>
        </w:rPr>
      </w:pPr>
      <w:bookmarkStart w:id="0" w:name="bookmark1"/>
      <w:r w:rsidRPr="00472DE3">
        <w:rPr>
          <w:sz w:val="24"/>
          <w:szCs w:val="24"/>
        </w:rPr>
        <w:lastRenderedPageBreak/>
        <w:t>Введение</w:t>
      </w:r>
      <w:bookmarkEnd w:id="0"/>
    </w:p>
    <w:p w:rsidR="003B5DEE" w:rsidRPr="00472DE3" w:rsidRDefault="003B5DEE" w:rsidP="003B5DEE">
      <w:pPr>
        <w:pStyle w:val="10"/>
        <w:keepNext/>
        <w:keepLines/>
        <w:shd w:val="clear" w:color="auto" w:fill="auto"/>
        <w:tabs>
          <w:tab w:val="left" w:pos="858"/>
        </w:tabs>
        <w:spacing w:line="240" w:lineRule="auto"/>
        <w:ind w:left="320" w:right="196"/>
        <w:jc w:val="left"/>
        <w:rPr>
          <w:sz w:val="24"/>
          <w:szCs w:val="24"/>
        </w:rPr>
      </w:pPr>
    </w:p>
    <w:p w:rsidR="00827F6A" w:rsidRPr="00B41CDC" w:rsidRDefault="00827F6A" w:rsidP="00E15193">
      <w:pPr>
        <w:spacing w:line="276" w:lineRule="auto"/>
        <w:ind w:right="196"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472DE3">
        <w:rPr>
          <w:rFonts w:ascii="Times New Roman" w:hAnsi="Times New Roman" w:cs="Times New Roman"/>
          <w:color w:val="auto"/>
        </w:rPr>
        <w:t xml:space="preserve">Отчет о результатах </w:t>
      </w:r>
      <w:proofErr w:type="spellStart"/>
      <w:r w:rsidRPr="00472DE3">
        <w:rPr>
          <w:rFonts w:ascii="Times New Roman" w:hAnsi="Times New Roman" w:cs="Times New Roman"/>
          <w:color w:val="auto"/>
        </w:rPr>
        <w:t>самообследования</w:t>
      </w:r>
      <w:proofErr w:type="spellEnd"/>
      <w:r w:rsidR="003B5DEE">
        <w:rPr>
          <w:rFonts w:ascii="Times New Roman" w:hAnsi="Times New Roman" w:cs="Times New Roman"/>
          <w:color w:val="auto"/>
        </w:rPr>
        <w:t xml:space="preserve"> </w:t>
      </w:r>
      <w:r w:rsidR="00D75B13" w:rsidRPr="00D75B13">
        <w:rPr>
          <w:rFonts w:ascii="Times New Roman" w:hAnsi="Times New Roman" w:cs="Times New Roman"/>
          <w:color w:val="auto"/>
        </w:rPr>
        <w:t xml:space="preserve">детского сада «Берёзка», структурного подразделения муниципального автономного общеобразовательного учреждения Зареченская средняя общеобразовательная школа </w:t>
      </w:r>
      <w:r w:rsidRPr="00472DE3">
        <w:rPr>
          <w:rFonts w:ascii="Times New Roman" w:hAnsi="Times New Roman" w:cs="Times New Roman"/>
          <w:color w:val="auto"/>
        </w:rPr>
        <w:t xml:space="preserve">(далее - </w:t>
      </w:r>
      <w:r w:rsidR="008E2A89">
        <w:rPr>
          <w:rFonts w:ascii="Times New Roman" w:hAnsi="Times New Roman" w:cs="Times New Roman"/>
          <w:color w:val="auto"/>
        </w:rPr>
        <w:t>Детский сад</w:t>
      </w:r>
      <w:r w:rsidRPr="00472DE3">
        <w:rPr>
          <w:rFonts w:ascii="Times New Roman" w:hAnsi="Times New Roman" w:cs="Times New Roman"/>
          <w:color w:val="auto"/>
        </w:rPr>
        <w:t xml:space="preserve">) подготовлен в соответствии </w:t>
      </w:r>
      <w:r w:rsidR="009A31C0" w:rsidRPr="00472DE3">
        <w:rPr>
          <w:rFonts w:ascii="Times New Roman" w:hAnsi="Times New Roman"/>
        </w:rPr>
        <w:t>с требованиями Приказа Министерства образования и науки Российской Федер</w:t>
      </w:r>
      <w:r w:rsidR="00D75B13">
        <w:rPr>
          <w:rFonts w:ascii="Times New Roman" w:hAnsi="Times New Roman"/>
        </w:rPr>
        <w:t>ации (</w:t>
      </w:r>
      <w:proofErr w:type="spellStart"/>
      <w:r w:rsidR="00D75B13">
        <w:rPr>
          <w:rFonts w:ascii="Times New Roman" w:hAnsi="Times New Roman"/>
        </w:rPr>
        <w:t>Минобрнауки</w:t>
      </w:r>
      <w:proofErr w:type="spellEnd"/>
      <w:r w:rsidR="00D75B13">
        <w:rPr>
          <w:rFonts w:ascii="Times New Roman" w:hAnsi="Times New Roman"/>
        </w:rPr>
        <w:t xml:space="preserve"> России) от 14.06.2013</w:t>
      </w:r>
      <w:r w:rsidR="009A31C0" w:rsidRPr="00472DE3">
        <w:rPr>
          <w:rFonts w:ascii="Times New Roman" w:hAnsi="Times New Roman"/>
        </w:rPr>
        <w:t xml:space="preserve">г. № 462 «Об утверждении Порядка проведения </w:t>
      </w:r>
      <w:proofErr w:type="spellStart"/>
      <w:r w:rsidR="009A31C0" w:rsidRPr="00472DE3">
        <w:rPr>
          <w:rFonts w:ascii="Times New Roman" w:hAnsi="Times New Roman"/>
        </w:rPr>
        <w:t>самообследования</w:t>
      </w:r>
      <w:proofErr w:type="spellEnd"/>
      <w:r w:rsidR="009A31C0" w:rsidRPr="00472DE3">
        <w:rPr>
          <w:rFonts w:ascii="Times New Roman" w:hAnsi="Times New Roman"/>
        </w:rPr>
        <w:t xml:space="preserve"> образовательной организацией</w:t>
      </w:r>
      <w:r w:rsidR="00D75B13">
        <w:rPr>
          <w:rFonts w:ascii="Times New Roman" w:hAnsi="Times New Roman"/>
        </w:rPr>
        <w:t>"</w:t>
      </w:r>
      <w:r w:rsidR="003B5DEE">
        <w:rPr>
          <w:rFonts w:ascii="Times New Roman" w:hAnsi="Times New Roman"/>
        </w:rPr>
        <w:t xml:space="preserve"> </w:t>
      </w:r>
      <w:r w:rsidRPr="00472DE3">
        <w:rPr>
          <w:rFonts w:ascii="Times New Roman" w:hAnsi="Times New Roman" w:cs="Times New Roman"/>
          <w:color w:val="auto"/>
        </w:rPr>
        <w:t xml:space="preserve">и отражает </w:t>
      </w:r>
      <w:bookmarkStart w:id="1" w:name="_GoBack"/>
      <w:bookmarkEnd w:id="1"/>
      <w:r w:rsidRPr="00472DE3">
        <w:rPr>
          <w:rFonts w:ascii="Times New Roman" w:hAnsi="Times New Roman" w:cs="Times New Roman"/>
          <w:color w:val="auto"/>
        </w:rPr>
        <w:t>рез</w:t>
      </w:r>
      <w:r w:rsidR="003B5DEE">
        <w:rPr>
          <w:rFonts w:ascii="Times New Roman" w:hAnsi="Times New Roman" w:cs="Times New Roman"/>
          <w:color w:val="auto"/>
        </w:rPr>
        <w:t>ультаты его деятельности за 2020</w:t>
      </w:r>
      <w:r w:rsidRPr="00472DE3">
        <w:rPr>
          <w:rFonts w:ascii="Times New Roman" w:hAnsi="Times New Roman" w:cs="Times New Roman"/>
          <w:color w:val="auto"/>
        </w:rPr>
        <w:t xml:space="preserve"> год.</w:t>
      </w:r>
      <w:proofErr w:type="gramEnd"/>
    </w:p>
    <w:p w:rsidR="00E34546" w:rsidRPr="00B41CDC" w:rsidRDefault="00E34546" w:rsidP="00D75B13">
      <w:pPr>
        <w:ind w:right="196" w:firstLine="708"/>
        <w:jc w:val="both"/>
        <w:rPr>
          <w:rFonts w:ascii="Times New Roman" w:hAnsi="Times New Roman" w:cs="Times New Roman"/>
          <w:color w:val="auto"/>
        </w:rPr>
      </w:pPr>
    </w:p>
    <w:p w:rsidR="00827F6A" w:rsidRPr="00E34546" w:rsidRDefault="000A602C" w:rsidP="00E34546">
      <w:pPr>
        <w:pStyle w:val="40"/>
        <w:numPr>
          <w:ilvl w:val="0"/>
          <w:numId w:val="4"/>
        </w:numPr>
        <w:shd w:val="clear" w:color="auto" w:fill="auto"/>
        <w:tabs>
          <w:tab w:val="left" w:pos="736"/>
        </w:tabs>
        <w:spacing w:line="240" w:lineRule="auto"/>
        <w:ind w:right="196" w:firstLine="320"/>
        <w:jc w:val="center"/>
        <w:rPr>
          <w:sz w:val="24"/>
          <w:szCs w:val="24"/>
        </w:rPr>
      </w:pPr>
      <w:r w:rsidRPr="00E34546">
        <w:rPr>
          <w:sz w:val="24"/>
          <w:szCs w:val="24"/>
        </w:rPr>
        <w:t>Аналитическая</w:t>
      </w:r>
      <w:r w:rsidR="00827F6A" w:rsidRPr="00E34546">
        <w:rPr>
          <w:sz w:val="24"/>
          <w:szCs w:val="24"/>
        </w:rPr>
        <w:t xml:space="preserve"> часть</w:t>
      </w:r>
    </w:p>
    <w:p w:rsidR="008E2A89" w:rsidRPr="00EC2312" w:rsidRDefault="00827F6A" w:rsidP="008E2A89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794"/>
        </w:tabs>
        <w:spacing w:line="240" w:lineRule="auto"/>
        <w:ind w:right="196" w:firstLine="460"/>
        <w:jc w:val="both"/>
        <w:rPr>
          <w:sz w:val="24"/>
          <w:szCs w:val="24"/>
        </w:rPr>
      </w:pPr>
      <w:bookmarkStart w:id="2" w:name="bookmark2"/>
      <w:r w:rsidRPr="00EC2312">
        <w:rPr>
          <w:sz w:val="24"/>
          <w:szCs w:val="24"/>
        </w:rPr>
        <w:t>Общая характеристика учреждения</w:t>
      </w:r>
      <w:bookmarkEnd w:id="2"/>
    </w:p>
    <w:p w:rsidR="008E2A89" w:rsidRPr="00EC2312" w:rsidRDefault="008E2A89" w:rsidP="008E2A89">
      <w:pPr>
        <w:pStyle w:val="10"/>
        <w:keepNext/>
        <w:keepLines/>
        <w:shd w:val="clear" w:color="auto" w:fill="auto"/>
        <w:tabs>
          <w:tab w:val="left" w:pos="794"/>
        </w:tabs>
        <w:spacing w:line="240" w:lineRule="auto"/>
        <w:ind w:left="460" w:right="196"/>
        <w:jc w:val="both"/>
        <w:rPr>
          <w:sz w:val="24"/>
          <w:szCs w:val="24"/>
        </w:rPr>
      </w:pPr>
    </w:p>
    <w:p w:rsidR="00D75B13" w:rsidRPr="00E15193" w:rsidRDefault="00FA3E56" w:rsidP="00802B06">
      <w:pPr>
        <w:pStyle w:val="10"/>
        <w:keepNext/>
        <w:keepLines/>
        <w:shd w:val="clear" w:color="auto" w:fill="auto"/>
        <w:tabs>
          <w:tab w:val="left" w:pos="794"/>
        </w:tabs>
        <w:spacing w:line="276" w:lineRule="auto"/>
        <w:ind w:right="196" w:firstLine="567"/>
        <w:jc w:val="both"/>
        <w:rPr>
          <w:b w:val="0"/>
          <w:sz w:val="24"/>
          <w:szCs w:val="24"/>
        </w:rPr>
      </w:pPr>
      <w:r w:rsidRPr="00E15193">
        <w:rPr>
          <w:sz w:val="24"/>
          <w:szCs w:val="24"/>
        </w:rPr>
        <w:t xml:space="preserve">Наименование образовательной организации </w:t>
      </w:r>
      <w:r w:rsidRPr="00E15193">
        <w:rPr>
          <w:b w:val="0"/>
          <w:sz w:val="24"/>
          <w:szCs w:val="24"/>
        </w:rPr>
        <w:t>Детский сад «Берёзка», структурное подразделение муниципального автономного общеобразовательного учреждения Зареченская средняя общеобразовательная школа, год постройки 1970.</w:t>
      </w:r>
    </w:p>
    <w:p w:rsidR="00827F6A" w:rsidRPr="00E15193" w:rsidRDefault="00827F6A" w:rsidP="00802B06">
      <w:pPr>
        <w:tabs>
          <w:tab w:val="left" w:pos="0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15193">
        <w:rPr>
          <w:rStyle w:val="20"/>
          <w:rFonts w:eastAsia="Courier New"/>
          <w:i w:val="0"/>
          <w:color w:val="auto"/>
        </w:rPr>
        <w:t>Учредителем</w:t>
      </w:r>
      <w:r w:rsidRPr="00E15193">
        <w:rPr>
          <w:rFonts w:ascii="Times New Roman" w:hAnsi="Times New Roman" w:cs="Times New Roman"/>
          <w:color w:val="auto"/>
        </w:rPr>
        <w:t xml:space="preserve"> Детского сада является </w:t>
      </w:r>
      <w:r w:rsidR="00FA3E56" w:rsidRPr="00E15193">
        <w:rPr>
          <w:rFonts w:ascii="Times New Roman" w:hAnsi="Times New Roman" w:cs="Times New Roman"/>
          <w:color w:val="auto"/>
        </w:rPr>
        <w:t xml:space="preserve">Управление образования </w:t>
      </w:r>
      <w:proofErr w:type="spellStart"/>
      <w:r w:rsidR="00FA3E56" w:rsidRPr="00E15193">
        <w:rPr>
          <w:rFonts w:ascii="Times New Roman" w:hAnsi="Times New Roman" w:cs="Times New Roman"/>
          <w:color w:val="auto"/>
        </w:rPr>
        <w:t>Вагайского</w:t>
      </w:r>
      <w:proofErr w:type="spellEnd"/>
      <w:r w:rsidR="00FA3E56" w:rsidRPr="00E15193">
        <w:rPr>
          <w:rFonts w:ascii="Times New Roman" w:hAnsi="Times New Roman" w:cs="Times New Roman"/>
          <w:color w:val="auto"/>
        </w:rPr>
        <w:t xml:space="preserve"> муниципального района Тюменской области </w:t>
      </w:r>
    </w:p>
    <w:p w:rsidR="00FA3E56" w:rsidRPr="00E15193" w:rsidRDefault="00827F6A" w:rsidP="00802B06">
      <w:pPr>
        <w:tabs>
          <w:tab w:val="left" w:pos="0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15193">
        <w:rPr>
          <w:rStyle w:val="20"/>
          <w:rFonts w:eastAsia="Courier New"/>
          <w:i w:val="0"/>
          <w:color w:val="auto"/>
        </w:rPr>
        <w:t>Юридический адрес</w:t>
      </w:r>
      <w:r w:rsidRPr="00E15193">
        <w:rPr>
          <w:rFonts w:ascii="Times New Roman" w:hAnsi="Times New Roman" w:cs="Times New Roman"/>
          <w:color w:val="auto"/>
        </w:rPr>
        <w:t xml:space="preserve">: </w:t>
      </w:r>
      <w:r w:rsidR="00FA3E56" w:rsidRPr="00E15193">
        <w:rPr>
          <w:rFonts w:ascii="Times New Roman" w:hAnsi="Times New Roman" w:cs="Times New Roman"/>
          <w:color w:val="auto"/>
        </w:rPr>
        <w:t xml:space="preserve">626275 Тюменская область, </w:t>
      </w:r>
      <w:proofErr w:type="spellStart"/>
      <w:r w:rsidR="00FA3E56" w:rsidRPr="00E15193">
        <w:rPr>
          <w:rFonts w:ascii="Times New Roman" w:hAnsi="Times New Roman" w:cs="Times New Roman"/>
          <w:color w:val="auto"/>
        </w:rPr>
        <w:t>Вагайский</w:t>
      </w:r>
      <w:proofErr w:type="spellEnd"/>
      <w:r w:rsidR="00FA3E56" w:rsidRPr="00E15193">
        <w:rPr>
          <w:rFonts w:ascii="Times New Roman" w:hAnsi="Times New Roman" w:cs="Times New Roman"/>
          <w:color w:val="auto"/>
        </w:rPr>
        <w:t xml:space="preserve"> район, п</w:t>
      </w:r>
      <w:proofErr w:type="gramStart"/>
      <w:r w:rsidR="00FA3E56" w:rsidRPr="00E15193">
        <w:rPr>
          <w:rFonts w:ascii="Times New Roman" w:hAnsi="Times New Roman" w:cs="Times New Roman"/>
          <w:color w:val="auto"/>
        </w:rPr>
        <w:t>.З</w:t>
      </w:r>
      <w:proofErr w:type="gramEnd"/>
      <w:r w:rsidR="00FA3E56" w:rsidRPr="00E15193">
        <w:rPr>
          <w:rFonts w:ascii="Times New Roman" w:hAnsi="Times New Roman" w:cs="Times New Roman"/>
          <w:color w:val="auto"/>
        </w:rPr>
        <w:t>аречный, ул. Школьная, д.4;</w:t>
      </w:r>
    </w:p>
    <w:p w:rsidR="00FA3E56" w:rsidRPr="00E15193" w:rsidRDefault="00FA3E56" w:rsidP="00802B06">
      <w:pPr>
        <w:tabs>
          <w:tab w:val="left" w:pos="0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15193">
        <w:rPr>
          <w:rFonts w:ascii="Times New Roman" w:hAnsi="Times New Roman" w:cs="Times New Roman"/>
          <w:b/>
          <w:color w:val="auto"/>
        </w:rPr>
        <w:t>Фактический адрес:</w:t>
      </w:r>
      <w:r w:rsidRPr="00E15193">
        <w:rPr>
          <w:rFonts w:ascii="Times New Roman" w:hAnsi="Times New Roman" w:cs="Times New Roman"/>
          <w:color w:val="auto"/>
        </w:rPr>
        <w:t xml:space="preserve"> 626275 Тюменская область, </w:t>
      </w:r>
      <w:proofErr w:type="spellStart"/>
      <w:r w:rsidRPr="00E15193">
        <w:rPr>
          <w:rFonts w:ascii="Times New Roman" w:hAnsi="Times New Roman" w:cs="Times New Roman"/>
          <w:color w:val="auto"/>
        </w:rPr>
        <w:t>Вагайский</w:t>
      </w:r>
      <w:proofErr w:type="spellEnd"/>
      <w:r w:rsidRPr="00E15193">
        <w:rPr>
          <w:rFonts w:ascii="Times New Roman" w:hAnsi="Times New Roman" w:cs="Times New Roman"/>
          <w:color w:val="auto"/>
        </w:rPr>
        <w:t xml:space="preserve"> район, п. Заречный, ул.</w:t>
      </w:r>
    </w:p>
    <w:p w:rsidR="00FA3E56" w:rsidRPr="00E15193" w:rsidRDefault="00FA3E56" w:rsidP="00802B06">
      <w:pPr>
        <w:tabs>
          <w:tab w:val="left" w:pos="0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15193">
        <w:rPr>
          <w:rFonts w:ascii="Times New Roman" w:hAnsi="Times New Roman" w:cs="Times New Roman"/>
          <w:color w:val="auto"/>
        </w:rPr>
        <w:t xml:space="preserve"> Центральная, д.7</w:t>
      </w:r>
    </w:p>
    <w:p w:rsidR="00D578FC" w:rsidRPr="00E15193" w:rsidRDefault="00827F6A" w:rsidP="00802B06">
      <w:pPr>
        <w:tabs>
          <w:tab w:val="left" w:pos="0"/>
        </w:tabs>
        <w:spacing w:line="276" w:lineRule="auto"/>
        <w:ind w:right="196" w:firstLine="567"/>
        <w:jc w:val="both"/>
        <w:rPr>
          <w:rFonts w:ascii="Times New Roman" w:hAnsi="Times New Roman" w:cs="Times New Roman"/>
        </w:rPr>
      </w:pPr>
      <w:r w:rsidRPr="00E15193">
        <w:rPr>
          <w:rStyle w:val="20"/>
          <w:rFonts w:eastAsia="Courier New"/>
          <w:i w:val="0"/>
          <w:color w:val="auto"/>
        </w:rPr>
        <w:t>Телефон</w:t>
      </w:r>
      <w:r w:rsidR="00FA3E56" w:rsidRPr="00E15193">
        <w:rPr>
          <w:rFonts w:ascii="Times New Roman" w:hAnsi="Times New Roman" w:cs="Times New Roman"/>
        </w:rPr>
        <w:t xml:space="preserve"> /</w:t>
      </w:r>
      <w:r w:rsidR="00FA3E56" w:rsidRPr="00E15193">
        <w:rPr>
          <w:rFonts w:ascii="Times New Roman" w:hAnsi="Times New Roman" w:cs="Times New Roman"/>
          <w:b/>
        </w:rPr>
        <w:t>факс</w:t>
      </w:r>
      <w:r w:rsidR="00FA3E56" w:rsidRPr="00E15193">
        <w:rPr>
          <w:rFonts w:ascii="Times New Roman" w:hAnsi="Times New Roman" w:cs="Times New Roman"/>
        </w:rPr>
        <w:t>: 8(34539)38-334</w:t>
      </w:r>
    </w:p>
    <w:p w:rsidR="00827F6A" w:rsidRPr="00E15193" w:rsidRDefault="00827F6A" w:rsidP="00802B06">
      <w:pPr>
        <w:tabs>
          <w:tab w:val="left" w:pos="0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15193">
        <w:rPr>
          <w:rFonts w:ascii="Times New Roman" w:hAnsi="Times New Roman" w:cs="Times New Roman"/>
          <w:b/>
        </w:rPr>
        <w:t>Адрес электронной почты</w:t>
      </w:r>
      <w:r w:rsidRPr="00E15193">
        <w:rPr>
          <w:rStyle w:val="32"/>
          <w:rFonts w:eastAsia="Courier New"/>
          <w:i w:val="0"/>
          <w:color w:val="auto"/>
        </w:rPr>
        <w:t xml:space="preserve">: </w:t>
      </w:r>
      <w:proofErr w:type="spellStart"/>
      <w:r w:rsidR="00FA3E56" w:rsidRPr="00E15193">
        <w:rPr>
          <w:rFonts w:ascii="Times New Roman" w:hAnsi="Times New Roman" w:cs="Times New Roman"/>
        </w:rPr>
        <w:t>madouberezka@yandex.ru</w:t>
      </w:r>
      <w:proofErr w:type="spellEnd"/>
      <w:r w:rsidR="00FA3E56" w:rsidRPr="00E15193">
        <w:rPr>
          <w:rFonts w:ascii="Times New Roman" w:hAnsi="Times New Roman" w:cs="Times New Roman"/>
        </w:rPr>
        <w:t>.</w:t>
      </w:r>
    </w:p>
    <w:p w:rsidR="00E15193" w:rsidRPr="00E15193" w:rsidRDefault="00827F6A" w:rsidP="00802B06">
      <w:pPr>
        <w:tabs>
          <w:tab w:val="left" w:pos="0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15193">
        <w:rPr>
          <w:rStyle w:val="5TimesNewRoman12pt"/>
          <w:rFonts w:eastAsia="Calibri"/>
          <w:i w:val="0"/>
          <w:color w:val="auto"/>
        </w:rPr>
        <w:t>Адрес сайта</w:t>
      </w:r>
      <w:r w:rsidR="003B5DEE">
        <w:rPr>
          <w:rStyle w:val="5TimesNewRoman12pt"/>
          <w:rFonts w:eastAsia="Calibri"/>
          <w:i w:val="0"/>
          <w:color w:val="auto"/>
        </w:rPr>
        <w:t xml:space="preserve">: </w:t>
      </w:r>
      <w:hyperlink r:id="rId9" w:history="1">
        <w:r w:rsidR="00FA3E56" w:rsidRPr="00E15193">
          <w:rPr>
            <w:rStyle w:val="50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http</w:t>
        </w:r>
        <w:r w:rsidR="00FA3E56" w:rsidRPr="00E15193">
          <w:rPr>
            <w:rStyle w:val="50"/>
            <w:rFonts w:ascii="Times New Roman" w:eastAsia="Courier New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proofErr w:type="spellStart"/>
        <w:r w:rsidR="00FA3E56" w:rsidRPr="00E15193">
          <w:rPr>
            <w:rStyle w:val="50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dsberezka</w:t>
        </w:r>
        <w:proofErr w:type="spellEnd"/>
        <w:r w:rsidR="00FA3E56" w:rsidRPr="00E15193">
          <w:rPr>
            <w:rStyle w:val="50"/>
            <w:rFonts w:ascii="Times New Roman" w:eastAsia="Courier New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FA3E56" w:rsidRPr="00E15193">
          <w:rPr>
            <w:rStyle w:val="50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vagayobr</w:t>
        </w:r>
        <w:proofErr w:type="spellEnd"/>
        <w:r w:rsidR="00FA3E56" w:rsidRPr="00E15193">
          <w:rPr>
            <w:rStyle w:val="50"/>
            <w:rFonts w:ascii="Times New Roman" w:eastAsia="Courier New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FA3E56" w:rsidRPr="00E15193">
          <w:rPr>
            <w:rStyle w:val="50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  <w:r w:rsidR="00FA3E56" w:rsidRPr="00E15193">
          <w:rPr>
            <w:rStyle w:val="50"/>
            <w:rFonts w:ascii="Times New Roman" w:eastAsia="Courier New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</w:hyperlink>
    </w:p>
    <w:p w:rsidR="00FA3E56" w:rsidRPr="00E15193" w:rsidRDefault="00827F6A" w:rsidP="00802B06">
      <w:pPr>
        <w:tabs>
          <w:tab w:val="left" w:pos="0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15193">
        <w:rPr>
          <w:rStyle w:val="20"/>
          <w:rFonts w:eastAsia="Courier New"/>
          <w:i w:val="0"/>
          <w:color w:val="auto"/>
        </w:rPr>
        <w:t>Лицензия</w:t>
      </w:r>
      <w:proofErr w:type="gramStart"/>
      <w:r w:rsidRPr="00E15193">
        <w:rPr>
          <w:rStyle w:val="20"/>
          <w:rFonts w:eastAsia="Courier New"/>
          <w:i w:val="0"/>
          <w:color w:val="auto"/>
        </w:rPr>
        <w:t>:</w:t>
      </w:r>
      <w:r w:rsidR="00FA3E56" w:rsidRPr="00E15193">
        <w:rPr>
          <w:rFonts w:ascii="Times New Roman" w:hAnsi="Times New Roman" w:cs="Times New Roman"/>
        </w:rPr>
        <w:t>с</w:t>
      </w:r>
      <w:proofErr w:type="gramEnd"/>
      <w:r w:rsidR="00FA3E56" w:rsidRPr="00E15193">
        <w:rPr>
          <w:rFonts w:ascii="Times New Roman" w:hAnsi="Times New Roman" w:cs="Times New Roman"/>
        </w:rPr>
        <w:t xml:space="preserve">ерия72 Л 01, № 0001899, </w:t>
      </w:r>
      <w:r w:rsidR="00FA3E56" w:rsidRPr="00E15193">
        <w:rPr>
          <w:rFonts w:ascii="Times New Roman CYR" w:hAnsi="Times New Roman CYR" w:cs="Times New Roman CYR"/>
        </w:rPr>
        <w:t xml:space="preserve">регистрационный номер </w:t>
      </w:r>
      <w:r w:rsidR="00FA3E56" w:rsidRPr="00E15193">
        <w:rPr>
          <w:rFonts w:ascii="Times New Roman" w:hAnsi="Times New Roman" w:cs="Times New Roman"/>
        </w:rPr>
        <w:t>257 от «12» декабря 2016 г.</w:t>
      </w:r>
      <w:r w:rsidR="008E2A89" w:rsidRPr="00E15193">
        <w:rPr>
          <w:rFonts w:ascii="Times New Roman" w:hAnsi="Times New Roman" w:cs="Times New Roman"/>
          <w:color w:val="auto"/>
        </w:rPr>
        <w:t xml:space="preserve"> срок действия- бессрочно.</w:t>
      </w:r>
    </w:p>
    <w:p w:rsidR="008E2A89" w:rsidRPr="00E15193" w:rsidRDefault="008E2A89" w:rsidP="00802B06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 w:rsidRPr="00E15193">
        <w:rPr>
          <w:b/>
          <w:sz w:val="23"/>
          <w:szCs w:val="23"/>
        </w:rPr>
        <w:t>Цель деятельности Детского сада</w:t>
      </w:r>
      <w:r w:rsidRPr="00E15193">
        <w:rPr>
          <w:sz w:val="23"/>
          <w:szCs w:val="23"/>
        </w:rPr>
        <w:t xml:space="preserve"> – осуществление образовательной деятельности по реализации образовательных программ дошкольного образования. </w:t>
      </w:r>
    </w:p>
    <w:p w:rsidR="00827F6A" w:rsidRPr="00E15193" w:rsidRDefault="00827F6A" w:rsidP="00802B06">
      <w:pPr>
        <w:tabs>
          <w:tab w:val="left" w:pos="5205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15193">
        <w:rPr>
          <w:rStyle w:val="20"/>
          <w:rFonts w:eastAsia="Courier New"/>
          <w:i w:val="0"/>
          <w:color w:val="auto"/>
        </w:rPr>
        <w:t xml:space="preserve">Предмет деятельности </w:t>
      </w:r>
      <w:r w:rsidR="00D578FC" w:rsidRPr="00E15193">
        <w:rPr>
          <w:rStyle w:val="20"/>
          <w:rFonts w:eastAsia="Courier New"/>
          <w:i w:val="0"/>
          <w:color w:val="auto"/>
        </w:rPr>
        <w:t>Детского сада</w:t>
      </w:r>
      <w:r w:rsidRPr="00E15193">
        <w:rPr>
          <w:rStyle w:val="20"/>
          <w:rFonts w:eastAsia="Courier New"/>
          <w:i w:val="0"/>
          <w:color w:val="auto"/>
        </w:rPr>
        <w:t>:</w:t>
      </w:r>
      <w:r w:rsidR="003B5DEE">
        <w:rPr>
          <w:rStyle w:val="20"/>
          <w:rFonts w:eastAsia="Courier New"/>
          <w:i w:val="0"/>
          <w:color w:val="auto"/>
        </w:rPr>
        <w:t xml:space="preserve"> </w:t>
      </w:r>
      <w:r w:rsidRPr="00E15193">
        <w:rPr>
          <w:rFonts w:ascii="Times New Roman" w:hAnsi="Times New Roman" w:cs="Times New Roman"/>
          <w:color w:val="auto"/>
        </w:rPr>
        <w:t>формирование общей культуры, развитие</w:t>
      </w:r>
    </w:p>
    <w:p w:rsidR="00827F6A" w:rsidRPr="00E1519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15193">
        <w:rPr>
          <w:rFonts w:ascii="Times New Roman" w:hAnsi="Times New Roman" w:cs="Times New Roman"/>
          <w:color w:val="auto"/>
        </w:rPr>
        <w:t>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725790" w:rsidRPr="00E15193" w:rsidRDefault="00725790" w:rsidP="00802B06">
      <w:pPr>
        <w:pStyle w:val="30"/>
        <w:shd w:val="clear" w:color="auto" w:fill="auto"/>
        <w:spacing w:after="0" w:line="276" w:lineRule="auto"/>
        <w:ind w:right="196" w:firstLine="567"/>
        <w:jc w:val="both"/>
        <w:rPr>
          <w:i w:val="0"/>
          <w:sz w:val="24"/>
          <w:szCs w:val="24"/>
        </w:rPr>
      </w:pPr>
      <w:r w:rsidRPr="00E15193">
        <w:rPr>
          <w:i w:val="0"/>
          <w:sz w:val="24"/>
          <w:szCs w:val="24"/>
        </w:rPr>
        <w:t>Место нахождения:</w:t>
      </w:r>
    </w:p>
    <w:p w:rsidR="008E2A89" w:rsidRPr="00E15193" w:rsidRDefault="00725790" w:rsidP="00802B06">
      <w:pPr>
        <w:pStyle w:val="Default"/>
        <w:spacing w:line="276" w:lineRule="auto"/>
        <w:ind w:firstLine="567"/>
        <w:jc w:val="both"/>
      </w:pPr>
      <w:r w:rsidRPr="00E15193">
        <w:rPr>
          <w:color w:val="auto"/>
        </w:rPr>
        <w:t xml:space="preserve">Детский сад находится в </w:t>
      </w:r>
      <w:r w:rsidR="00D578FC" w:rsidRPr="00E15193">
        <w:t xml:space="preserve"> жилом районе посёлка</w:t>
      </w:r>
      <w:r w:rsidRPr="00E15193">
        <w:rPr>
          <w:color w:val="auto"/>
        </w:rPr>
        <w:t>, в социальном окружении: ДК</w:t>
      </w:r>
      <w:r w:rsidR="003B5DEE">
        <w:rPr>
          <w:color w:val="auto"/>
        </w:rPr>
        <w:t xml:space="preserve"> </w:t>
      </w:r>
      <w:r w:rsidR="00802B06">
        <w:rPr>
          <w:color w:val="auto"/>
        </w:rPr>
        <w:t>«</w:t>
      </w:r>
      <w:r w:rsidR="00D578FC" w:rsidRPr="00E15193">
        <w:rPr>
          <w:color w:val="auto"/>
        </w:rPr>
        <w:t>Заречье</w:t>
      </w:r>
      <w:r w:rsidRPr="00E15193">
        <w:rPr>
          <w:color w:val="auto"/>
        </w:rPr>
        <w:t>», М</w:t>
      </w:r>
      <w:r w:rsidR="00D578FC" w:rsidRPr="00E15193">
        <w:rPr>
          <w:color w:val="auto"/>
        </w:rPr>
        <w:t xml:space="preserve">АОУ </w:t>
      </w:r>
      <w:proofErr w:type="gramStart"/>
      <w:r w:rsidR="00D578FC" w:rsidRPr="00E15193">
        <w:rPr>
          <w:color w:val="auto"/>
        </w:rPr>
        <w:t>Зареченская</w:t>
      </w:r>
      <w:proofErr w:type="gramEnd"/>
      <w:r w:rsidRPr="00E15193">
        <w:rPr>
          <w:color w:val="auto"/>
        </w:rPr>
        <w:t xml:space="preserve"> СОШ, </w:t>
      </w:r>
      <w:r w:rsidR="00D578FC" w:rsidRPr="00E15193">
        <w:rPr>
          <w:color w:val="auto"/>
        </w:rPr>
        <w:t xml:space="preserve">отделение почты России. </w:t>
      </w:r>
      <w:r w:rsidR="008E2A89" w:rsidRPr="00E15193">
        <w:rPr>
          <w:sz w:val="23"/>
          <w:szCs w:val="23"/>
        </w:rPr>
        <w:t xml:space="preserve">Здание Детского сада построено по типовому проекту. Проектная наполняемость на 110 мест. Общая площадь здания </w:t>
      </w:r>
      <w:r w:rsidR="00D578FC" w:rsidRPr="00E15193">
        <w:rPr>
          <w:sz w:val="23"/>
          <w:szCs w:val="23"/>
        </w:rPr>
        <w:t xml:space="preserve">855,4 </w:t>
      </w:r>
      <w:r w:rsidR="008E2A89" w:rsidRPr="00E15193">
        <w:rPr>
          <w:sz w:val="23"/>
          <w:szCs w:val="23"/>
        </w:rPr>
        <w:t xml:space="preserve">кв. м. </w:t>
      </w:r>
    </w:p>
    <w:p w:rsidR="00D578FC" w:rsidRPr="00E15193" w:rsidRDefault="00D578FC" w:rsidP="00802B06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 w:rsidRPr="00E15193">
        <w:rPr>
          <w:b/>
          <w:sz w:val="23"/>
          <w:szCs w:val="23"/>
        </w:rPr>
        <w:t xml:space="preserve">Режим работы Детского сада: </w:t>
      </w:r>
      <w:r w:rsidR="008E2A89" w:rsidRPr="00E15193">
        <w:rPr>
          <w:color w:val="auto"/>
        </w:rPr>
        <w:t>Детский сад работает в р</w:t>
      </w:r>
      <w:r w:rsidR="00B806D7" w:rsidRPr="00E15193">
        <w:rPr>
          <w:color w:val="auto"/>
        </w:rPr>
        <w:t>ежиме 5-</w:t>
      </w:r>
      <w:r w:rsidRPr="00E15193">
        <w:rPr>
          <w:color w:val="auto"/>
        </w:rPr>
        <w:t>дневной рабочей недели</w:t>
      </w:r>
      <w:r w:rsidR="008E2A89" w:rsidRPr="00E15193">
        <w:rPr>
          <w:color w:val="auto"/>
        </w:rPr>
        <w:t>,</w:t>
      </w:r>
      <w:r w:rsidR="003B5DEE">
        <w:rPr>
          <w:color w:val="auto"/>
        </w:rPr>
        <w:t xml:space="preserve"> </w:t>
      </w:r>
      <w:r w:rsidRPr="00E15193">
        <w:t>длительность пребывания детей в группах – 9 часов. Режим работы групп – с 7:30 до 16:30.</w:t>
      </w:r>
    </w:p>
    <w:p w:rsidR="00802B06" w:rsidRDefault="00D578FC" w:rsidP="00802B06">
      <w:pPr>
        <w:pStyle w:val="Default"/>
        <w:spacing w:line="276" w:lineRule="auto"/>
        <w:ind w:firstLine="567"/>
        <w:jc w:val="both"/>
        <w:rPr>
          <w:color w:val="auto"/>
        </w:rPr>
      </w:pPr>
      <w:r w:rsidRPr="00E15193">
        <w:rPr>
          <w:color w:val="auto"/>
        </w:rPr>
        <w:t>В</w:t>
      </w:r>
      <w:r w:rsidR="008E2A89" w:rsidRPr="00E15193">
        <w:rPr>
          <w:color w:val="auto"/>
        </w:rPr>
        <w:t>ыходные дни: суббота, воскресенье</w:t>
      </w:r>
      <w:r w:rsidR="00802B06" w:rsidRPr="00E15193">
        <w:rPr>
          <w:color w:val="auto"/>
        </w:rPr>
        <w:t>,</w:t>
      </w:r>
      <w:r w:rsidR="008E2A89" w:rsidRPr="00E15193">
        <w:rPr>
          <w:color w:val="auto"/>
        </w:rPr>
        <w:t xml:space="preserve"> нерабочие праздничные дни.</w:t>
      </w:r>
    </w:p>
    <w:p w:rsidR="00802B06" w:rsidRDefault="00802B06" w:rsidP="00802B06">
      <w:pPr>
        <w:pStyle w:val="Default"/>
        <w:ind w:firstLine="567"/>
        <w:jc w:val="both"/>
        <w:rPr>
          <w:color w:val="auto"/>
        </w:rPr>
      </w:pPr>
    </w:p>
    <w:p w:rsidR="00827F6A" w:rsidRPr="00802B06" w:rsidRDefault="007B7A5E" w:rsidP="00802B06">
      <w:pPr>
        <w:pStyle w:val="Default"/>
        <w:ind w:firstLine="567"/>
        <w:jc w:val="both"/>
        <w:rPr>
          <w:b/>
          <w:sz w:val="23"/>
          <w:szCs w:val="23"/>
        </w:rPr>
      </w:pPr>
      <w:r w:rsidRPr="00802B06">
        <w:rPr>
          <w:b/>
        </w:rPr>
        <w:t xml:space="preserve">2.  </w:t>
      </w:r>
      <w:r w:rsidR="00827F6A" w:rsidRPr="00802B06">
        <w:rPr>
          <w:b/>
        </w:rPr>
        <w:t>Структура управления образовательным учреждением</w:t>
      </w:r>
    </w:p>
    <w:p w:rsidR="00802B06" w:rsidRDefault="00802B06" w:rsidP="00472DE3">
      <w:pPr>
        <w:ind w:left="284" w:right="196" w:firstLine="400"/>
        <w:jc w:val="both"/>
        <w:rPr>
          <w:rFonts w:ascii="Times New Roman" w:hAnsi="Times New Roman" w:cs="Times New Roman"/>
          <w:color w:val="auto"/>
        </w:rPr>
      </w:pP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В </w:t>
      </w:r>
      <w:r w:rsidR="00E643B1">
        <w:rPr>
          <w:rFonts w:ascii="Times New Roman" w:hAnsi="Times New Roman" w:cs="Times New Roman"/>
          <w:color w:val="auto"/>
        </w:rPr>
        <w:t>Детском саду</w:t>
      </w:r>
      <w:r w:rsidRPr="00472DE3">
        <w:rPr>
          <w:rFonts w:ascii="Times New Roman" w:hAnsi="Times New Roman" w:cs="Times New Roman"/>
          <w:color w:val="auto"/>
        </w:rPr>
        <w:t xml:space="preserve"> создана структура управления, которая позволяет определить </w:t>
      </w:r>
      <w:r w:rsidRPr="00472DE3">
        <w:rPr>
          <w:rFonts w:ascii="Times New Roman" w:hAnsi="Times New Roman" w:cs="Times New Roman"/>
          <w:color w:val="auto"/>
        </w:rPr>
        <w:lastRenderedPageBreak/>
        <w:t>взаимодействие между собой всех участников образовательного процесса.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Управление Детским садом осуществляется в соответствии с законодательством Российской Федерации и Уставом на принципах единоначалия и самоуправления.</w:t>
      </w:r>
    </w:p>
    <w:p w:rsidR="00827F6A" w:rsidRPr="00802B06" w:rsidRDefault="00827F6A" w:rsidP="00802B06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 w:rsidRPr="00472DE3">
        <w:rPr>
          <w:color w:val="auto"/>
        </w:rPr>
        <w:t>К органам управления учреждением относятся: Педагогический совет, Общее собрание трудового к</w:t>
      </w:r>
      <w:r w:rsidR="003B5DEE">
        <w:rPr>
          <w:color w:val="auto"/>
        </w:rPr>
        <w:t>оллектива, Родительский комитет</w:t>
      </w:r>
      <w:r w:rsidRPr="00472DE3">
        <w:rPr>
          <w:color w:val="auto"/>
        </w:rPr>
        <w:t>.</w:t>
      </w:r>
      <w:r w:rsidR="003B5DEE">
        <w:rPr>
          <w:color w:val="auto"/>
        </w:rPr>
        <w:t xml:space="preserve"> </w:t>
      </w:r>
      <w:r w:rsidR="00E643B1">
        <w:t>О</w:t>
      </w:r>
      <w:r w:rsidR="00E643B1" w:rsidRPr="00E643B1">
        <w:t>существляет общее руководство Детским садом</w:t>
      </w:r>
      <w:r w:rsidR="00802B06">
        <w:rPr>
          <w:sz w:val="23"/>
          <w:szCs w:val="23"/>
        </w:rPr>
        <w:t xml:space="preserve"> директор.</w:t>
      </w:r>
    </w:p>
    <w:p w:rsidR="00646074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Отношения между администрацией и профсоюзной организацией строятся на основе партнёрства. При разработке нормативно-правовых актов, затрагивающих социально-трудовые права работников, распределении кадров, нормирования и оплаты труда, премирование, предоставление отпусков, администрация учитывает мнение профсоюза; представители профсоюза входят в состав всех комиссий. </w:t>
      </w:r>
    </w:p>
    <w:p w:rsidR="00646074" w:rsidRPr="00472DE3" w:rsidRDefault="00646074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/>
        </w:rPr>
        <w:t>Получена Лицензия (</w:t>
      </w:r>
      <w:r w:rsidR="00E643B1" w:rsidRPr="00E643B1">
        <w:rPr>
          <w:rFonts w:ascii="Times New Roman" w:hAnsi="Times New Roman" w:cs="Times New Roman"/>
        </w:rPr>
        <w:t>серия</w:t>
      </w:r>
      <w:r w:rsidR="00E643B1" w:rsidRPr="008E2A89">
        <w:rPr>
          <w:rFonts w:ascii="Times New Roman" w:hAnsi="Times New Roman" w:cs="Times New Roman"/>
        </w:rPr>
        <w:t xml:space="preserve">72 Л 01, № 0001899, </w:t>
      </w:r>
      <w:r w:rsidR="00E643B1" w:rsidRPr="008E2A89">
        <w:rPr>
          <w:rFonts w:ascii="Times New Roman CYR" w:hAnsi="Times New Roman CYR" w:cs="Times New Roman CYR"/>
        </w:rPr>
        <w:t xml:space="preserve">регистрационный номер </w:t>
      </w:r>
      <w:r w:rsidR="00E643B1" w:rsidRPr="008E2A89">
        <w:rPr>
          <w:rFonts w:ascii="Times New Roman" w:hAnsi="Times New Roman" w:cs="Times New Roman"/>
        </w:rPr>
        <w:t>257 от «12» декабря 2016 г.</w:t>
      </w:r>
      <w:r w:rsidR="003B5DEE">
        <w:rPr>
          <w:rFonts w:ascii="Times New Roman" w:hAnsi="Times New Roman" w:cs="Times New Roman"/>
        </w:rPr>
        <w:t xml:space="preserve"> </w:t>
      </w:r>
      <w:r w:rsidRPr="00472DE3">
        <w:rPr>
          <w:rFonts w:ascii="Times New Roman" w:hAnsi="Times New Roman"/>
        </w:rPr>
        <w:t>бессрочно) на право о</w:t>
      </w:r>
      <w:r w:rsidR="003B5DEE">
        <w:rPr>
          <w:rFonts w:ascii="Times New Roman" w:hAnsi="Times New Roman"/>
        </w:rPr>
        <w:t>казывать образовательные услуги</w:t>
      </w:r>
      <w:r w:rsidRPr="00472DE3">
        <w:rPr>
          <w:rFonts w:ascii="Times New Roman" w:hAnsi="Times New Roman"/>
        </w:rPr>
        <w:t>.</w:t>
      </w:r>
    </w:p>
    <w:p w:rsidR="00827F6A" w:rsidRPr="00802B06" w:rsidRDefault="00646074" w:rsidP="00802B06">
      <w:pPr>
        <w:spacing w:line="276" w:lineRule="auto"/>
        <w:ind w:right="196" w:firstLine="567"/>
        <w:contextualSpacing/>
        <w:jc w:val="both"/>
        <w:rPr>
          <w:rFonts w:ascii="Times New Roman" w:hAnsi="Times New Roman"/>
        </w:rPr>
      </w:pPr>
      <w:r w:rsidRPr="00472DE3">
        <w:rPr>
          <w:rFonts w:ascii="Times New Roman" w:hAnsi="Times New Roman"/>
        </w:rPr>
        <w:t>Управляющая система учреждения функционирует и развивается стабильно, в соответствии с требованиями современных подходов в области дошкольного образования.</w:t>
      </w:r>
      <w:r w:rsidRPr="00472DE3">
        <w:rPr>
          <w:rFonts w:ascii="Times New Roman" w:hAnsi="Times New Roman"/>
        </w:rPr>
        <w:tab/>
      </w:r>
    </w:p>
    <w:p w:rsidR="00B73418" w:rsidRDefault="00B73418" w:rsidP="00B73418">
      <w:pPr>
        <w:ind w:left="284" w:right="180" w:firstLine="425"/>
        <w:jc w:val="both"/>
        <w:rPr>
          <w:rFonts w:ascii="Times New Roman" w:hAnsi="Times New Roman"/>
          <w:b/>
        </w:rPr>
      </w:pPr>
      <w:r w:rsidRPr="00802B06">
        <w:rPr>
          <w:rFonts w:ascii="Times New Roman" w:hAnsi="Times New Roman" w:cs="Times New Roman"/>
          <w:b/>
          <w:color w:val="auto"/>
        </w:rPr>
        <w:t>3.</w:t>
      </w:r>
      <w:r w:rsidRPr="00802B06">
        <w:rPr>
          <w:rFonts w:ascii="Times New Roman" w:hAnsi="Times New Roman"/>
          <w:b/>
        </w:rPr>
        <w:t xml:space="preserve"> Особенности образовательного процесса </w:t>
      </w:r>
    </w:p>
    <w:p w:rsidR="00802B06" w:rsidRPr="00802B06" w:rsidRDefault="00802B06" w:rsidP="00B73418">
      <w:pPr>
        <w:ind w:left="284" w:right="180" w:firstLine="425"/>
        <w:jc w:val="both"/>
        <w:rPr>
          <w:rFonts w:ascii="Times New Roman" w:hAnsi="Times New Roman"/>
          <w:b/>
        </w:rPr>
      </w:pPr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 w:rsidRPr="00B73418">
        <w:rPr>
          <w:rFonts w:ascii="Times New Roman" w:hAnsi="Times New Roman" w:cs="Times New Roman"/>
          <w:color w:val="auto"/>
        </w:rPr>
        <w:t xml:space="preserve">Содержание образовательного процесса в дошкольном образовательном учреждении осуществляется: в соответствии с основной общеобразовательной программой, составленной на основе  Примерной основной общеобразовательной программы дошкольного образования «От рождения до школы» под ред. под ред. </w:t>
      </w:r>
      <w:proofErr w:type="spellStart"/>
      <w:r w:rsidRPr="00B73418">
        <w:rPr>
          <w:rFonts w:ascii="Times New Roman" w:hAnsi="Times New Roman" w:cs="Times New Roman"/>
          <w:color w:val="auto"/>
        </w:rPr>
        <w:t>Н.Е.Вераксы</w:t>
      </w:r>
      <w:proofErr w:type="spellEnd"/>
      <w:r w:rsidRPr="00B73418">
        <w:rPr>
          <w:rFonts w:ascii="Times New Roman" w:hAnsi="Times New Roman" w:cs="Times New Roman"/>
          <w:color w:val="auto"/>
        </w:rPr>
        <w:t>, Т.С.Комаровой, М.А.Васильевой</w:t>
      </w:r>
      <w:r>
        <w:rPr>
          <w:rFonts w:ascii="Times New Roman" w:hAnsi="Times New Roman" w:cs="Times New Roman"/>
          <w:color w:val="auto"/>
        </w:rPr>
        <w:t>.</w:t>
      </w:r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 w:rsidRPr="00B73418">
        <w:rPr>
          <w:rFonts w:ascii="Times New Roman" w:hAnsi="Times New Roman" w:cs="Times New Roman"/>
          <w:color w:val="auto"/>
        </w:rPr>
        <w:t>Основная общеобразовательная 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обеспечивающих социальную успешность, формирование предпосылок учебной деятельности, сохранение и укрепление здоровья детей дошко</w:t>
      </w:r>
      <w:r>
        <w:rPr>
          <w:rFonts w:ascii="Times New Roman" w:hAnsi="Times New Roman" w:cs="Times New Roman"/>
          <w:color w:val="auto"/>
        </w:rPr>
        <w:t xml:space="preserve">льного </w:t>
      </w:r>
      <w:proofErr w:type="spellStart"/>
      <w:r>
        <w:rPr>
          <w:rFonts w:ascii="Times New Roman" w:hAnsi="Times New Roman" w:cs="Times New Roman"/>
          <w:color w:val="auto"/>
        </w:rPr>
        <w:t>возраста</w:t>
      </w:r>
      <w:proofErr w:type="gramStart"/>
      <w:r>
        <w:rPr>
          <w:rFonts w:ascii="Times New Roman" w:hAnsi="Times New Roman" w:cs="Times New Roman"/>
          <w:color w:val="auto"/>
        </w:rPr>
        <w:t>,к</w:t>
      </w:r>
      <w:proofErr w:type="gramEnd"/>
      <w:r>
        <w:rPr>
          <w:rFonts w:ascii="Times New Roman" w:hAnsi="Times New Roman" w:cs="Times New Roman"/>
          <w:color w:val="auto"/>
        </w:rPr>
        <w:t>оррекцию</w:t>
      </w:r>
      <w:proofErr w:type="spellEnd"/>
      <w:r w:rsidRPr="00B73418">
        <w:rPr>
          <w:rFonts w:ascii="Times New Roman" w:hAnsi="Times New Roman" w:cs="Times New Roman"/>
          <w:color w:val="auto"/>
        </w:rPr>
        <w:t xml:space="preserve"> недостатков в физическом и (</w:t>
      </w:r>
      <w:r>
        <w:rPr>
          <w:rFonts w:ascii="Times New Roman" w:hAnsi="Times New Roman" w:cs="Times New Roman"/>
          <w:color w:val="auto"/>
        </w:rPr>
        <w:t>или) психическом развитии детей.</w:t>
      </w:r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 w:rsidRPr="00B73418">
        <w:rPr>
          <w:rFonts w:ascii="Times New Roman" w:hAnsi="Times New Roman" w:cs="Times New Roman"/>
          <w:color w:val="auto"/>
        </w:rPr>
        <w:t xml:space="preserve">Организация воспитательно-образовательного процесса осуществляется на основании режима дня, сетки занятий, которые не превышают норм предельно допустимых нагрузок, соответствуют требованиям </w:t>
      </w:r>
      <w:proofErr w:type="spellStart"/>
      <w:r w:rsidRPr="00B73418">
        <w:rPr>
          <w:rFonts w:ascii="Times New Roman" w:hAnsi="Times New Roman" w:cs="Times New Roman"/>
          <w:color w:val="auto"/>
        </w:rPr>
        <w:t>СанПиНа</w:t>
      </w:r>
      <w:proofErr w:type="spellEnd"/>
      <w:r w:rsidRPr="00B73418">
        <w:rPr>
          <w:rFonts w:ascii="Times New Roman" w:hAnsi="Times New Roman" w:cs="Times New Roman"/>
          <w:color w:val="auto"/>
        </w:rPr>
        <w:t xml:space="preserve"> и организуются педагогами детского сада на основании перспективного и календарно-тематического планирования. Образовательный процесс осуществляется с учетом: </w:t>
      </w:r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B73418">
        <w:rPr>
          <w:rFonts w:ascii="Times New Roman" w:hAnsi="Times New Roman" w:cs="Times New Roman"/>
          <w:color w:val="auto"/>
        </w:rPr>
        <w:t xml:space="preserve"> национально-культурных традиций; </w:t>
      </w:r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B73418">
        <w:rPr>
          <w:rFonts w:ascii="Times New Roman" w:hAnsi="Times New Roman" w:cs="Times New Roman"/>
          <w:color w:val="auto"/>
        </w:rPr>
        <w:t xml:space="preserve"> климатических особенностей; </w:t>
      </w:r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B73418">
        <w:rPr>
          <w:rFonts w:ascii="Times New Roman" w:hAnsi="Times New Roman" w:cs="Times New Roman"/>
          <w:color w:val="auto"/>
        </w:rPr>
        <w:t xml:space="preserve"> демографических особенностей; </w:t>
      </w:r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B73418">
        <w:rPr>
          <w:rFonts w:ascii="Times New Roman" w:hAnsi="Times New Roman" w:cs="Times New Roman"/>
          <w:color w:val="auto"/>
        </w:rPr>
        <w:t xml:space="preserve"> материально-технической оснащенности ДОУ; </w:t>
      </w:r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B73418">
        <w:rPr>
          <w:rFonts w:ascii="Times New Roman" w:hAnsi="Times New Roman" w:cs="Times New Roman"/>
          <w:color w:val="auto"/>
        </w:rPr>
        <w:t xml:space="preserve"> предметно-развивающей среды.</w:t>
      </w:r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 w:rsidRPr="00B73418">
        <w:rPr>
          <w:rFonts w:ascii="Times New Roman" w:hAnsi="Times New Roman" w:cs="Times New Roman"/>
          <w:color w:val="auto"/>
        </w:rPr>
        <w:t>Специалистами и воспитателями разработаны рабочие программы. Ведётся кружко</w:t>
      </w:r>
      <w:r w:rsidR="00235205">
        <w:rPr>
          <w:rFonts w:ascii="Times New Roman" w:hAnsi="Times New Roman" w:cs="Times New Roman"/>
          <w:color w:val="auto"/>
        </w:rPr>
        <w:t>вая деятельность:</w:t>
      </w:r>
    </w:p>
    <w:p w:rsidR="00235205" w:rsidRDefault="00235205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235205">
        <w:rPr>
          <w:rFonts w:ascii="Times New Roman" w:hAnsi="Times New Roman" w:cs="Times New Roman"/>
          <w:color w:val="auto"/>
        </w:rPr>
        <w:t>Кружок по нетрадиционным техникам рисования</w:t>
      </w:r>
      <w:r>
        <w:rPr>
          <w:rFonts w:ascii="Times New Roman" w:hAnsi="Times New Roman" w:cs="Times New Roman"/>
          <w:color w:val="auto"/>
        </w:rPr>
        <w:t xml:space="preserve"> «Весёлая акварелька»</w:t>
      </w:r>
    </w:p>
    <w:p w:rsidR="00235205" w:rsidRDefault="00235205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235205">
        <w:rPr>
          <w:rFonts w:ascii="Times New Roman" w:hAnsi="Times New Roman" w:cs="Times New Roman"/>
          <w:color w:val="auto"/>
        </w:rPr>
        <w:t>Кружок по ознакомлению с устным народным творчеством «</w:t>
      </w:r>
      <w:proofErr w:type="spellStart"/>
      <w:r w:rsidR="00D40792">
        <w:rPr>
          <w:rFonts w:ascii="Times New Roman" w:hAnsi="Times New Roman" w:cs="Times New Roman"/>
          <w:color w:val="auto"/>
        </w:rPr>
        <w:t>Забавушки</w:t>
      </w:r>
      <w:proofErr w:type="spellEnd"/>
      <w:r w:rsidRPr="00235205">
        <w:rPr>
          <w:rFonts w:ascii="Times New Roman" w:hAnsi="Times New Roman" w:cs="Times New Roman"/>
          <w:color w:val="auto"/>
        </w:rPr>
        <w:t>»</w:t>
      </w:r>
    </w:p>
    <w:p w:rsidR="00235205" w:rsidRDefault="00235205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235205">
        <w:rPr>
          <w:rFonts w:ascii="Times New Roman" w:hAnsi="Times New Roman" w:cs="Times New Roman"/>
          <w:color w:val="auto"/>
        </w:rPr>
        <w:t>Занятия на тренажёрах</w:t>
      </w:r>
    </w:p>
    <w:p w:rsidR="00235205" w:rsidRDefault="00235205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235205">
        <w:rPr>
          <w:rFonts w:ascii="Times New Roman" w:hAnsi="Times New Roman" w:cs="Times New Roman"/>
          <w:color w:val="auto"/>
        </w:rPr>
        <w:t>Кружок по развитию мелкой моторики</w:t>
      </w:r>
      <w:r w:rsidR="009B2EA1">
        <w:rPr>
          <w:rFonts w:ascii="Times New Roman" w:hAnsi="Times New Roman" w:cs="Times New Roman"/>
          <w:color w:val="auto"/>
        </w:rPr>
        <w:t xml:space="preserve"> «Умелые пальчики»</w:t>
      </w:r>
    </w:p>
    <w:p w:rsidR="00D40792" w:rsidRPr="00B73418" w:rsidRDefault="00D40792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-Кружок «Волшебн</w:t>
      </w:r>
      <w:r w:rsidR="00B12B47">
        <w:rPr>
          <w:rFonts w:ascii="Times New Roman" w:hAnsi="Times New Roman" w:cs="Times New Roman"/>
          <w:color w:val="auto"/>
        </w:rPr>
        <w:t>ая пуговица</w:t>
      </w:r>
      <w:r>
        <w:rPr>
          <w:rFonts w:ascii="Times New Roman" w:hAnsi="Times New Roman" w:cs="Times New Roman"/>
          <w:color w:val="auto"/>
        </w:rPr>
        <w:t>»</w:t>
      </w:r>
    </w:p>
    <w:p w:rsidR="00B73418" w:rsidRDefault="00B73418" w:rsidP="00802B06">
      <w:pPr>
        <w:spacing w:line="276" w:lineRule="auto"/>
        <w:ind w:right="180" w:firstLine="567"/>
        <w:jc w:val="both"/>
        <w:rPr>
          <w:rFonts w:ascii="Times New Roman" w:hAnsi="Times New Roman" w:cs="Times New Roman"/>
          <w:color w:val="auto"/>
        </w:rPr>
      </w:pPr>
      <w:r w:rsidRPr="00B73418">
        <w:rPr>
          <w:rFonts w:ascii="Times New Roman" w:hAnsi="Times New Roman" w:cs="Times New Roman"/>
          <w:color w:val="auto"/>
        </w:rPr>
        <w:t xml:space="preserve">Таким образом, обеспечение образовательного процесса в дошкольном </w:t>
      </w:r>
      <w:r w:rsidRPr="00B73418">
        <w:rPr>
          <w:rFonts w:ascii="Times New Roman" w:hAnsi="Times New Roman" w:cs="Times New Roman"/>
          <w:color w:val="auto"/>
        </w:rPr>
        <w:lastRenderedPageBreak/>
        <w:t xml:space="preserve">учреждении комплексными и парциальными программами способствует созданию условий для </w:t>
      </w:r>
      <w:r w:rsidR="00D40792" w:rsidRPr="00B73418">
        <w:rPr>
          <w:rFonts w:ascii="Times New Roman" w:hAnsi="Times New Roman" w:cs="Times New Roman"/>
          <w:color w:val="auto"/>
        </w:rPr>
        <w:t>воспитательно</w:t>
      </w:r>
      <w:r w:rsidR="00D40792">
        <w:rPr>
          <w:rFonts w:ascii="Times New Roman" w:hAnsi="Times New Roman" w:cs="Times New Roman"/>
          <w:color w:val="auto"/>
        </w:rPr>
        <w:t>-образовательной</w:t>
      </w:r>
      <w:r w:rsidRPr="00B73418">
        <w:rPr>
          <w:rFonts w:ascii="Times New Roman" w:hAnsi="Times New Roman" w:cs="Times New Roman"/>
          <w:color w:val="auto"/>
        </w:rPr>
        <w:t xml:space="preserve"> работы с детьми в различных областях, обеспечению разностороннего развития детей с учетом их возрастных и индивидуальных особенностей. Детский сад обеспечивает всем своим воспитанникам общеобразовательную подготовку, отвечающую нормативным государственным требованиям,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B73418" w:rsidRDefault="00B73418" w:rsidP="00B73418">
      <w:pPr>
        <w:pStyle w:val="10"/>
        <w:keepNext/>
        <w:keepLines/>
        <w:shd w:val="clear" w:color="auto" w:fill="auto"/>
        <w:spacing w:line="240" w:lineRule="auto"/>
        <w:ind w:right="196"/>
        <w:jc w:val="both"/>
        <w:rPr>
          <w:rFonts w:eastAsia="Courier New"/>
          <w:b w:val="0"/>
          <w:bCs w:val="0"/>
          <w:sz w:val="24"/>
          <w:szCs w:val="24"/>
          <w:lang w:eastAsia="ru-RU" w:bidi="ru-RU"/>
        </w:rPr>
      </w:pPr>
      <w:bookmarkStart w:id="3" w:name="bookmark3"/>
    </w:p>
    <w:p w:rsidR="00827F6A" w:rsidRDefault="00B73418" w:rsidP="00B73418">
      <w:pPr>
        <w:pStyle w:val="10"/>
        <w:keepNext/>
        <w:keepLines/>
        <w:shd w:val="clear" w:color="auto" w:fill="auto"/>
        <w:spacing w:line="240" w:lineRule="auto"/>
        <w:ind w:right="196"/>
        <w:jc w:val="both"/>
        <w:rPr>
          <w:sz w:val="24"/>
          <w:szCs w:val="24"/>
        </w:rPr>
      </w:pPr>
      <w:r w:rsidRPr="00802B06">
        <w:rPr>
          <w:sz w:val="24"/>
          <w:szCs w:val="24"/>
        </w:rPr>
        <w:t xml:space="preserve">     4</w:t>
      </w:r>
      <w:r w:rsidR="00827F6A" w:rsidRPr="00802B06">
        <w:rPr>
          <w:sz w:val="24"/>
          <w:szCs w:val="24"/>
        </w:rPr>
        <w:t xml:space="preserve">. </w:t>
      </w:r>
      <w:bookmarkEnd w:id="3"/>
      <w:r w:rsidR="00CA4043" w:rsidRPr="00802B06">
        <w:rPr>
          <w:sz w:val="24"/>
          <w:szCs w:val="24"/>
        </w:rPr>
        <w:t>Оценка образовательной деятельности</w:t>
      </w:r>
    </w:p>
    <w:p w:rsidR="00802B06" w:rsidRPr="00802B06" w:rsidRDefault="00802B06" w:rsidP="00B73418">
      <w:pPr>
        <w:pStyle w:val="10"/>
        <w:keepNext/>
        <w:keepLines/>
        <w:shd w:val="clear" w:color="auto" w:fill="auto"/>
        <w:spacing w:line="240" w:lineRule="auto"/>
        <w:ind w:right="196"/>
        <w:jc w:val="both"/>
        <w:rPr>
          <w:b w:val="0"/>
          <w:sz w:val="24"/>
          <w:szCs w:val="24"/>
        </w:rPr>
      </w:pPr>
    </w:p>
    <w:p w:rsidR="00E643B1" w:rsidRPr="00E643B1" w:rsidRDefault="00E643B1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E643B1">
        <w:rPr>
          <w:rFonts w:ascii="Times New Roman" w:hAnsi="Times New Roman" w:cs="Times New Roman"/>
          <w:color w:val="auto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proofErr w:type="spellStart"/>
      <w:r w:rsidRPr="00E643B1">
        <w:rPr>
          <w:rFonts w:ascii="Times New Roman" w:hAnsi="Times New Roman" w:cs="Times New Roman"/>
          <w:color w:val="auto"/>
        </w:rPr>
        <w:t>СанПиН</w:t>
      </w:r>
      <w:proofErr w:type="spellEnd"/>
      <w:r w:rsidRPr="00E643B1">
        <w:rPr>
          <w:rFonts w:ascii="Times New Roman" w:hAnsi="Times New Roman" w:cs="Times New Roman"/>
          <w:color w:val="auto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643B1" w:rsidRDefault="00E643B1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E643B1">
        <w:rPr>
          <w:rFonts w:ascii="Times New Roman" w:hAnsi="Times New Roman" w:cs="Times New Roman"/>
          <w:color w:val="auto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</w:t>
      </w:r>
      <w:r w:rsidR="00934BE5">
        <w:rPr>
          <w:rFonts w:ascii="Times New Roman" w:hAnsi="Times New Roman" w:cs="Times New Roman"/>
          <w:color w:val="auto"/>
        </w:rPr>
        <w:t>ания, с учетом П</w:t>
      </w:r>
      <w:r w:rsidRPr="00E643B1">
        <w:rPr>
          <w:rFonts w:ascii="Times New Roman" w:hAnsi="Times New Roman" w:cs="Times New Roman"/>
          <w:color w:val="auto"/>
        </w:rPr>
        <w:t>римерной образовательной программы дошкольного образования</w:t>
      </w:r>
      <w:r w:rsidR="00934BE5">
        <w:rPr>
          <w:rFonts w:ascii="Times New Roman" w:hAnsi="Times New Roman" w:cs="Times New Roman"/>
          <w:color w:val="auto"/>
        </w:rPr>
        <w:t xml:space="preserve"> «От рождения до школы» под ред. </w:t>
      </w:r>
      <w:r w:rsidR="00934BE5" w:rsidRPr="00934BE5">
        <w:rPr>
          <w:rFonts w:ascii="Times New Roman" w:hAnsi="Times New Roman" w:cs="Times New Roman"/>
          <w:color w:val="auto"/>
        </w:rPr>
        <w:t xml:space="preserve">под ред. </w:t>
      </w:r>
      <w:proofErr w:type="spellStart"/>
      <w:r w:rsidR="00934BE5" w:rsidRPr="00934BE5">
        <w:rPr>
          <w:rFonts w:ascii="Times New Roman" w:hAnsi="Times New Roman" w:cs="Times New Roman"/>
          <w:color w:val="auto"/>
        </w:rPr>
        <w:t>Н.Е.Вераксы</w:t>
      </w:r>
      <w:proofErr w:type="spellEnd"/>
      <w:r w:rsidR="00934BE5" w:rsidRPr="00934BE5">
        <w:rPr>
          <w:rFonts w:ascii="Times New Roman" w:hAnsi="Times New Roman" w:cs="Times New Roman"/>
          <w:color w:val="auto"/>
        </w:rPr>
        <w:t>, Т.С.Комаровой, М.А.Васильевой</w:t>
      </w:r>
      <w:r w:rsidRPr="00E643B1">
        <w:rPr>
          <w:rFonts w:ascii="Times New Roman" w:hAnsi="Times New Roman" w:cs="Times New Roman"/>
          <w:color w:val="auto"/>
        </w:rPr>
        <w:t>, санитарно-эпидемиологическими правилами и нормативами, с учетом недельной нагрузки.</w:t>
      </w:r>
      <w:proofErr w:type="gramEnd"/>
    </w:p>
    <w:p w:rsidR="00E15193" w:rsidRDefault="00E15193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</w:p>
    <w:p w:rsidR="00E15193" w:rsidRPr="00E15193" w:rsidRDefault="005E5458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2020</w:t>
      </w:r>
      <w:r w:rsidR="00E15193" w:rsidRPr="00E15193">
        <w:rPr>
          <w:rFonts w:ascii="Times New Roman" w:hAnsi="Times New Roman" w:cs="Times New Roman"/>
          <w:color w:val="auto"/>
        </w:rPr>
        <w:t xml:space="preserve"> году в Детском саду функционировало четыре возрастных группы и КМП. Общая численность детей -73. Из них: </w:t>
      </w:r>
    </w:p>
    <w:tbl>
      <w:tblPr>
        <w:tblStyle w:val="aa"/>
        <w:tblW w:w="0" w:type="auto"/>
        <w:tblLook w:val="04A0"/>
      </w:tblPr>
      <w:tblGrid>
        <w:gridCol w:w="816"/>
        <w:gridCol w:w="4022"/>
        <w:gridCol w:w="4726"/>
      </w:tblGrid>
      <w:tr w:rsidR="00E15193" w:rsidRPr="00E15193" w:rsidTr="00DE6E96">
        <w:tc>
          <w:tcPr>
            <w:tcW w:w="560" w:type="dxa"/>
            <w:vAlign w:val="center"/>
          </w:tcPr>
          <w:p w:rsidR="00E15193" w:rsidRPr="00DE6E96" w:rsidRDefault="00E15193" w:rsidP="00DE6E96">
            <w:pPr>
              <w:pStyle w:val="ae"/>
              <w:rPr>
                <w:rFonts w:ascii="Times New Roman" w:hAnsi="Times New Roman"/>
              </w:rPr>
            </w:pPr>
            <w:r w:rsidRPr="00DE6E9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E6E9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E6E96">
              <w:rPr>
                <w:rFonts w:ascii="Times New Roman" w:hAnsi="Times New Roman"/>
              </w:rPr>
              <w:t>/</w:t>
            </w:r>
            <w:proofErr w:type="spellStart"/>
            <w:r w:rsidRPr="00DE6E9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458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b/>
                <w:bCs/>
                <w:color w:val="auto"/>
              </w:rPr>
              <w:t>Группы</w:t>
            </w:r>
          </w:p>
        </w:tc>
        <w:tc>
          <w:tcPr>
            <w:tcW w:w="5155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b/>
                <w:bCs/>
                <w:color w:val="auto"/>
              </w:rPr>
              <w:t>Наполняемость</w:t>
            </w:r>
          </w:p>
        </w:tc>
      </w:tr>
      <w:tr w:rsidR="00E15193" w:rsidRPr="00E15193" w:rsidTr="003B5DEE">
        <w:tc>
          <w:tcPr>
            <w:tcW w:w="560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458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Группа раннего возраста</w:t>
            </w:r>
          </w:p>
        </w:tc>
        <w:tc>
          <w:tcPr>
            <w:tcW w:w="5155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1</w:t>
            </w:r>
            <w:r w:rsidR="005E545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15193" w:rsidRPr="00E15193" w:rsidTr="003B5DEE">
        <w:tc>
          <w:tcPr>
            <w:tcW w:w="560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458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 xml:space="preserve">Младшая группа </w:t>
            </w:r>
          </w:p>
        </w:tc>
        <w:tc>
          <w:tcPr>
            <w:tcW w:w="5155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1</w:t>
            </w:r>
            <w:r w:rsidR="005E5458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15193" w:rsidRPr="00E15193" w:rsidTr="003B5DEE">
        <w:tc>
          <w:tcPr>
            <w:tcW w:w="560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458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 xml:space="preserve">Средняя группа </w:t>
            </w:r>
          </w:p>
        </w:tc>
        <w:tc>
          <w:tcPr>
            <w:tcW w:w="5155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1</w:t>
            </w:r>
            <w:r w:rsidR="005E5458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E15193" w:rsidRPr="00E15193" w:rsidTr="003B5DEE">
        <w:tc>
          <w:tcPr>
            <w:tcW w:w="560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458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 xml:space="preserve">Старшая группа </w:t>
            </w:r>
          </w:p>
        </w:tc>
        <w:tc>
          <w:tcPr>
            <w:tcW w:w="5155" w:type="dxa"/>
          </w:tcPr>
          <w:p w:rsidR="00E15193" w:rsidRPr="00E15193" w:rsidRDefault="005E5458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E15193" w:rsidRPr="00E1519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15193" w:rsidRPr="00E15193" w:rsidTr="003B5DEE">
        <w:tc>
          <w:tcPr>
            <w:tcW w:w="560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458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КМП</w:t>
            </w:r>
          </w:p>
        </w:tc>
        <w:tc>
          <w:tcPr>
            <w:tcW w:w="5155" w:type="dxa"/>
          </w:tcPr>
          <w:p w:rsidR="00E15193" w:rsidRPr="00E15193" w:rsidRDefault="00E15193" w:rsidP="00E15193">
            <w:pPr>
              <w:ind w:left="284" w:right="196" w:firstLine="42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5193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E15193" w:rsidRDefault="00E15193" w:rsidP="00E643B1">
      <w:pPr>
        <w:ind w:left="284" w:right="196" w:firstLine="425"/>
        <w:jc w:val="both"/>
        <w:rPr>
          <w:rFonts w:ascii="Times New Roman" w:hAnsi="Times New Roman" w:cs="Times New Roman"/>
          <w:color w:val="auto"/>
        </w:rPr>
      </w:pPr>
    </w:p>
    <w:p w:rsidR="00E15193" w:rsidRDefault="00E15193" w:rsidP="00E643B1">
      <w:pPr>
        <w:ind w:left="284" w:right="196" w:firstLine="425"/>
        <w:jc w:val="both"/>
        <w:rPr>
          <w:rFonts w:ascii="Times New Roman" w:hAnsi="Times New Roman" w:cs="Times New Roman"/>
          <w:color w:val="auto"/>
        </w:rPr>
      </w:pPr>
    </w:p>
    <w:p w:rsidR="00CA4043" w:rsidRPr="0014018B" w:rsidRDefault="00CA4043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14018B">
        <w:rPr>
          <w:rFonts w:ascii="Times New Roman" w:hAnsi="Times New Roman" w:cs="Times New Roman"/>
          <w:color w:val="auto"/>
        </w:rPr>
        <w:t>Уровень развития детей анализируется по итогам педагогической диагностики</w:t>
      </w:r>
      <w:r w:rsidR="00EC2312" w:rsidRPr="0014018B">
        <w:rPr>
          <w:rFonts w:ascii="Times New Roman" w:hAnsi="Times New Roman" w:cs="Times New Roman"/>
          <w:color w:val="auto"/>
        </w:rPr>
        <w:t>,  проводится педагогами групп, музыкальным руководителем,</w:t>
      </w:r>
      <w:r w:rsidR="00F82FFB" w:rsidRPr="0014018B">
        <w:rPr>
          <w:rFonts w:ascii="Times New Roman" w:hAnsi="Times New Roman" w:cs="Times New Roman"/>
          <w:color w:val="auto"/>
        </w:rPr>
        <w:t xml:space="preserve"> </w:t>
      </w:r>
      <w:r w:rsidR="00EC2312" w:rsidRPr="0014018B">
        <w:rPr>
          <w:rFonts w:ascii="Times New Roman" w:hAnsi="Times New Roman" w:cs="Times New Roman"/>
          <w:color w:val="auto"/>
        </w:rPr>
        <w:t>инструктором по физической культуре.</w:t>
      </w:r>
      <w:r w:rsidRPr="0014018B">
        <w:rPr>
          <w:rFonts w:ascii="Times New Roman" w:hAnsi="Times New Roman" w:cs="Times New Roman"/>
          <w:color w:val="auto"/>
        </w:rPr>
        <w:t xml:space="preserve"> Формы проведения диагностики:</w:t>
      </w:r>
    </w:p>
    <w:p w:rsidR="00CA4043" w:rsidRPr="0014018B" w:rsidRDefault="00CA4043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14018B">
        <w:rPr>
          <w:rFonts w:ascii="Times New Roman" w:hAnsi="Times New Roman" w:cs="Times New Roman"/>
          <w:color w:val="auto"/>
        </w:rPr>
        <w:t>− диагностические занятия (по каждому разделу программы);</w:t>
      </w:r>
    </w:p>
    <w:p w:rsidR="00CA4043" w:rsidRPr="0014018B" w:rsidRDefault="00CA4043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14018B">
        <w:rPr>
          <w:rFonts w:ascii="Times New Roman" w:hAnsi="Times New Roman" w:cs="Times New Roman"/>
          <w:color w:val="auto"/>
        </w:rPr>
        <w:t>− наблюдения, беседы,  итоговые занятия.</w:t>
      </w:r>
    </w:p>
    <w:p w:rsidR="00CA4043" w:rsidRDefault="00CA4043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14018B">
        <w:rPr>
          <w:rFonts w:ascii="Times New Roman" w:hAnsi="Times New Roman" w:cs="Times New Roman"/>
          <w:color w:val="auto"/>
        </w:rPr>
        <w:t>Разработаны диагностические карты освоения основной образовательной программы дошколь</w:t>
      </w:r>
      <w:r w:rsidR="00E34546" w:rsidRPr="0014018B">
        <w:rPr>
          <w:rFonts w:ascii="Times New Roman" w:hAnsi="Times New Roman" w:cs="Times New Roman"/>
          <w:color w:val="auto"/>
        </w:rPr>
        <w:t xml:space="preserve">ного образования Детского сада </w:t>
      </w:r>
      <w:r w:rsidRPr="0014018B">
        <w:rPr>
          <w:rFonts w:ascii="Times New Roman" w:hAnsi="Times New Roman" w:cs="Times New Roman"/>
          <w:color w:val="auto"/>
        </w:rPr>
        <w:t xml:space="preserve">в каждой возрастной группе. Карты включают уровень освоения образовательных областей. Так, результаты качества освоения ООП Детского сада </w:t>
      </w:r>
      <w:proofErr w:type="gramStart"/>
      <w:r w:rsidRPr="0014018B">
        <w:rPr>
          <w:rFonts w:ascii="Times New Roman" w:hAnsi="Times New Roman" w:cs="Times New Roman"/>
          <w:color w:val="auto"/>
        </w:rPr>
        <w:t xml:space="preserve">на </w:t>
      </w:r>
      <w:r w:rsidR="00E34546" w:rsidRPr="0014018B">
        <w:rPr>
          <w:rFonts w:ascii="Times New Roman" w:hAnsi="Times New Roman" w:cs="Times New Roman"/>
          <w:color w:val="auto"/>
        </w:rPr>
        <w:t>конец</w:t>
      </w:r>
      <w:proofErr w:type="gramEnd"/>
      <w:r w:rsidR="005E5458" w:rsidRPr="0014018B">
        <w:rPr>
          <w:rFonts w:ascii="Times New Roman" w:hAnsi="Times New Roman" w:cs="Times New Roman"/>
          <w:color w:val="auto"/>
        </w:rPr>
        <w:t xml:space="preserve"> 2019-2020</w:t>
      </w:r>
      <w:r w:rsidR="00E34546" w:rsidRPr="0014018B">
        <w:rPr>
          <w:rFonts w:ascii="Times New Roman" w:hAnsi="Times New Roman" w:cs="Times New Roman"/>
          <w:color w:val="auto"/>
        </w:rPr>
        <w:t>уч.</w:t>
      </w:r>
      <w:r w:rsidRPr="0014018B">
        <w:rPr>
          <w:rFonts w:ascii="Times New Roman" w:hAnsi="Times New Roman" w:cs="Times New Roman"/>
          <w:color w:val="auto"/>
        </w:rPr>
        <w:t xml:space="preserve"> года выглядят следующим образом:</w:t>
      </w:r>
    </w:p>
    <w:p w:rsidR="0014018B" w:rsidRDefault="0014018B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</w:p>
    <w:p w:rsidR="0014018B" w:rsidRPr="00C87A10" w:rsidRDefault="0014018B" w:rsidP="0014018B">
      <w:pPr>
        <w:spacing w:line="360" w:lineRule="auto"/>
        <w:rPr>
          <w:rFonts w:ascii="Times New Roman" w:hAnsi="Times New Roman"/>
        </w:rPr>
      </w:pPr>
      <w:r w:rsidRPr="008B4437">
        <w:rPr>
          <w:rFonts w:ascii="Times New Roman" w:hAnsi="Times New Roman"/>
          <w:b/>
          <w:bCs/>
        </w:rPr>
        <w:t>Социально-коммуникативное развитие</w:t>
      </w:r>
    </w:p>
    <w:p w:rsidR="0014018B" w:rsidRDefault="0014018B" w:rsidP="003E489E">
      <w:pPr>
        <w:spacing w:line="36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lastRenderedPageBreak/>
        <w:drawing>
          <wp:inline distT="0" distB="0" distL="0" distR="0">
            <wp:extent cx="3935730" cy="1971675"/>
            <wp:effectExtent l="0" t="0" r="0" b="0"/>
            <wp:docPr id="1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489E" w:rsidRDefault="003E489E" w:rsidP="003E489E">
      <w:pPr>
        <w:spacing w:line="360" w:lineRule="auto"/>
        <w:ind w:firstLine="709"/>
        <w:jc w:val="center"/>
        <w:rPr>
          <w:rFonts w:ascii="Times New Roman" w:hAnsi="Times New Roman"/>
        </w:rPr>
      </w:pPr>
    </w:p>
    <w:p w:rsidR="0014018B" w:rsidRPr="000A5112" w:rsidRDefault="0014018B" w:rsidP="003E489E">
      <w:pPr>
        <w:pStyle w:val="af3"/>
        <w:spacing w:line="276" w:lineRule="auto"/>
        <w:ind w:firstLine="709"/>
        <w:jc w:val="both"/>
      </w:pPr>
      <w:r>
        <w:t xml:space="preserve">Отношение к сверстникам формировалось в ходе целенаправленно организуемой педагогом соответствующей возрасту совместной деятельности детей. Необходимо отметить, что большее внимание воспитатели уделяли развитию социальных навыков при организации НОД, в упражнениях, иногда выпуская их поощрение в свободной детской деятельности. Не все воспитатели способны </w:t>
      </w:r>
      <w:proofErr w:type="spellStart"/>
      <w:r>
        <w:t>безоценочно</w:t>
      </w:r>
      <w:proofErr w:type="spellEnd"/>
      <w:r>
        <w:t xml:space="preserve"> принять каждого ребенка. Некоторым педагогам необходимо учиться замечать даже незначительные успехи ребенка, используя положительную оценку действий и поступков. Особенно важно умение педагогов, оценивая поступок ребенка, стремиться к оптимизации его положения среди сверстников.  </w:t>
      </w:r>
    </w:p>
    <w:p w:rsidR="003E489E" w:rsidRDefault="003E489E" w:rsidP="003E489E">
      <w:pPr>
        <w:spacing w:line="276" w:lineRule="auto"/>
        <w:jc w:val="both"/>
        <w:rPr>
          <w:rFonts w:ascii="Times New Roman" w:hAnsi="Times New Roman"/>
          <w:b/>
        </w:rPr>
      </w:pPr>
    </w:p>
    <w:p w:rsidR="0014018B" w:rsidRDefault="0014018B" w:rsidP="003E489E">
      <w:pPr>
        <w:spacing w:line="276" w:lineRule="auto"/>
        <w:jc w:val="both"/>
        <w:rPr>
          <w:rFonts w:ascii="Times New Roman" w:hAnsi="Times New Roman"/>
          <w:b/>
        </w:rPr>
      </w:pPr>
      <w:r w:rsidRPr="008B4437">
        <w:rPr>
          <w:rFonts w:ascii="Times New Roman" w:hAnsi="Times New Roman"/>
          <w:b/>
        </w:rPr>
        <w:t>Познавательное развитие</w:t>
      </w:r>
    </w:p>
    <w:p w:rsidR="003E489E" w:rsidRPr="008B4437" w:rsidRDefault="003E489E" w:rsidP="0014018B">
      <w:pPr>
        <w:rPr>
          <w:rFonts w:ascii="Times New Roman" w:hAnsi="Times New Roman"/>
          <w:b/>
        </w:rPr>
      </w:pPr>
    </w:p>
    <w:p w:rsidR="0014018B" w:rsidRDefault="0014018B" w:rsidP="003E489E">
      <w:pPr>
        <w:spacing w:line="36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4031615" cy="1987550"/>
            <wp:effectExtent l="0" t="0" r="0" b="0"/>
            <wp:docPr id="2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489E" w:rsidRPr="008B4437" w:rsidRDefault="003E489E" w:rsidP="003E489E">
      <w:pPr>
        <w:spacing w:line="360" w:lineRule="auto"/>
        <w:ind w:firstLine="709"/>
        <w:jc w:val="center"/>
        <w:rPr>
          <w:rFonts w:ascii="Times New Roman" w:hAnsi="Times New Roman"/>
        </w:rPr>
      </w:pPr>
    </w:p>
    <w:p w:rsidR="0014018B" w:rsidRDefault="0014018B" w:rsidP="003E489E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5112">
        <w:rPr>
          <w:rFonts w:ascii="Times New Roman" w:hAnsi="Times New Roman"/>
          <w:sz w:val="24"/>
          <w:szCs w:val="24"/>
        </w:rPr>
        <w:t>Основные цели и задачи, которые осуществлялись в области «Познавательное развитие» - это развитие любознательности и  познавательной активности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1120">
        <w:rPr>
          <w:rFonts w:ascii="Times New Roman" w:hAnsi="Times New Roman"/>
          <w:sz w:val="24"/>
          <w:szCs w:val="24"/>
        </w:rPr>
        <w:t>формирование первичных представлений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120">
        <w:rPr>
          <w:rFonts w:ascii="Times New Roman" w:hAnsi="Times New Roman"/>
          <w:sz w:val="24"/>
          <w:szCs w:val="24"/>
        </w:rPr>
        <w:t>о планете Земля как общем доме людей, об особенностях ее природы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4018B" w:rsidRPr="00FB1B7F" w:rsidRDefault="0014018B" w:rsidP="003E489E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5112">
        <w:rPr>
          <w:rFonts w:ascii="Times New Roman" w:hAnsi="Times New Roman"/>
          <w:sz w:val="24"/>
          <w:szCs w:val="24"/>
        </w:rPr>
        <w:t>В разделе формирование элементарных математических представлений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112">
        <w:rPr>
          <w:rFonts w:ascii="Times New Roman" w:hAnsi="Times New Roman"/>
          <w:sz w:val="24"/>
          <w:szCs w:val="24"/>
        </w:rPr>
        <w:t>работа воспитателей была в большей степени направлена на овладение детьми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112">
        <w:rPr>
          <w:rFonts w:ascii="Times New Roman" w:hAnsi="Times New Roman"/>
          <w:sz w:val="24"/>
          <w:szCs w:val="24"/>
        </w:rPr>
        <w:t>программным материалом. Анализ работы по разделу показал, что дл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0A5112">
        <w:rPr>
          <w:rFonts w:ascii="Times New Roman" w:hAnsi="Times New Roman"/>
          <w:sz w:val="24"/>
          <w:szCs w:val="24"/>
        </w:rPr>
        <w:t>достижения целей математического образования дошкольников недостаточно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112">
        <w:rPr>
          <w:rFonts w:ascii="Times New Roman" w:hAnsi="Times New Roman"/>
          <w:sz w:val="24"/>
          <w:szCs w:val="24"/>
        </w:rPr>
        <w:t>использовались различные игровые занимательные задачи и упражнения, как на</w:t>
      </w:r>
      <w:r>
        <w:rPr>
          <w:rFonts w:ascii="Times New Roman" w:hAnsi="Times New Roman"/>
          <w:sz w:val="24"/>
          <w:szCs w:val="24"/>
        </w:rPr>
        <w:t xml:space="preserve"> НОД, так и в свободной </w:t>
      </w:r>
      <w:r w:rsidRPr="000A5112">
        <w:rPr>
          <w:rFonts w:ascii="Times New Roman" w:hAnsi="Times New Roman"/>
          <w:sz w:val="24"/>
          <w:szCs w:val="24"/>
        </w:rPr>
        <w:t>деятельности детей</w:t>
      </w:r>
      <w:r w:rsidRPr="000A5112">
        <w:t>.</w:t>
      </w:r>
    </w:p>
    <w:p w:rsidR="0014018B" w:rsidRPr="001C77B4" w:rsidRDefault="0014018B" w:rsidP="0014018B">
      <w:pPr>
        <w:rPr>
          <w:rFonts w:ascii="Times New Roman" w:hAnsi="Times New Roman"/>
          <w:b/>
        </w:rPr>
      </w:pPr>
      <w:r w:rsidRPr="001C77B4">
        <w:rPr>
          <w:rFonts w:ascii="Times New Roman" w:hAnsi="Times New Roman"/>
          <w:b/>
        </w:rPr>
        <w:t>Речевое развитие</w:t>
      </w:r>
    </w:p>
    <w:p w:rsidR="0014018B" w:rsidRDefault="0014018B" w:rsidP="0014018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lastRenderedPageBreak/>
        <w:drawing>
          <wp:inline distT="0" distB="0" distL="0" distR="0">
            <wp:extent cx="4333240" cy="2035810"/>
            <wp:effectExtent l="0" t="0" r="0" b="0"/>
            <wp:docPr id="3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4018B" w:rsidRDefault="0014018B" w:rsidP="003E489E">
      <w:p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8B4383">
        <w:rPr>
          <w:rFonts w:ascii="Times New Roman" w:hAnsi="Times New Roman"/>
        </w:rPr>
        <w:t>Проблема развития речи дошкольников актуальна и решается в ДОУ:</w:t>
      </w:r>
      <w:r>
        <w:rPr>
          <w:rFonts w:ascii="Times New Roman" w:hAnsi="Times New Roman"/>
        </w:rPr>
        <w:t xml:space="preserve"> п</w:t>
      </w:r>
      <w:r w:rsidRPr="001A205E">
        <w:rPr>
          <w:rFonts w:ascii="Times New Roman" w:hAnsi="Times New Roman"/>
        </w:rPr>
        <w:t>едагоги обеспечивали возможности для обогащения словарного запаса,</w:t>
      </w:r>
      <w:r>
        <w:rPr>
          <w:rFonts w:ascii="Times New Roman" w:hAnsi="Times New Roman"/>
        </w:rPr>
        <w:t xml:space="preserve"> </w:t>
      </w:r>
      <w:r w:rsidRPr="001A205E">
        <w:rPr>
          <w:rFonts w:ascii="Times New Roman" w:hAnsi="Times New Roman"/>
        </w:rPr>
        <w:t>совершенствования звуковой культуры, образной и грамматической сторон речи.</w:t>
      </w:r>
      <w:r>
        <w:rPr>
          <w:rFonts w:ascii="Times New Roman" w:hAnsi="Times New Roman"/>
        </w:rPr>
        <w:t xml:space="preserve"> </w:t>
      </w:r>
      <w:r w:rsidRPr="008B4383">
        <w:rPr>
          <w:rFonts w:ascii="Times New Roman" w:hAnsi="Times New Roman"/>
          <w:shd w:val="clear" w:color="auto" w:fill="FFFFFF"/>
        </w:rPr>
        <w:t>Однако анализ результатов диагностики показывает, что проводимая работа не достаточно эффективна.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8B4383">
        <w:rPr>
          <w:rFonts w:ascii="Times New Roman" w:hAnsi="Times New Roman"/>
          <w:color w:val="1D1B11"/>
        </w:rPr>
        <w:t xml:space="preserve">Причины освоения программного материала на </w:t>
      </w:r>
      <w:r>
        <w:rPr>
          <w:rFonts w:ascii="Times New Roman" w:hAnsi="Times New Roman"/>
          <w:color w:val="1D1B11"/>
        </w:rPr>
        <w:t>таком</w:t>
      </w:r>
      <w:r w:rsidRPr="008B4383">
        <w:rPr>
          <w:rFonts w:ascii="Times New Roman" w:hAnsi="Times New Roman"/>
          <w:color w:val="1D1B11"/>
        </w:rPr>
        <w:t xml:space="preserve"> уровне связаны с задержкой речевого развития некоторых детей, необходимости помощи логопеда и проведении индивидуальной работы. </w:t>
      </w:r>
      <w:r w:rsidRPr="001A205E">
        <w:rPr>
          <w:rFonts w:ascii="Times New Roman" w:hAnsi="Times New Roman"/>
        </w:rPr>
        <w:t>Педагогам необходимо больше внимания</w:t>
      </w:r>
      <w:r>
        <w:rPr>
          <w:rFonts w:ascii="Times New Roman" w:hAnsi="Times New Roman"/>
        </w:rPr>
        <w:t xml:space="preserve"> </w:t>
      </w:r>
      <w:r w:rsidRPr="001A205E">
        <w:rPr>
          <w:rFonts w:ascii="Times New Roman" w:hAnsi="Times New Roman"/>
        </w:rPr>
        <w:t>уделить коррекции звукопроизношения детей.</w:t>
      </w:r>
    </w:p>
    <w:p w:rsidR="003E489E" w:rsidRPr="0012556E" w:rsidRDefault="003E489E" w:rsidP="003E489E">
      <w:pPr>
        <w:shd w:val="clear" w:color="auto" w:fill="FFFFFF"/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14018B" w:rsidRDefault="0014018B" w:rsidP="003E489E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Художественно-эстетическое </w:t>
      </w:r>
      <w:r w:rsidRPr="001C77B4">
        <w:rPr>
          <w:rFonts w:ascii="Times New Roman" w:hAnsi="Times New Roman"/>
          <w:b/>
        </w:rPr>
        <w:t>развитие</w:t>
      </w:r>
    </w:p>
    <w:p w:rsidR="003E489E" w:rsidRPr="008B4383" w:rsidRDefault="003E489E" w:rsidP="003E489E">
      <w:pPr>
        <w:spacing w:line="276" w:lineRule="auto"/>
        <w:rPr>
          <w:rFonts w:ascii="Times New Roman" w:hAnsi="Times New Roman"/>
          <w:b/>
        </w:rPr>
      </w:pPr>
    </w:p>
    <w:p w:rsidR="0014018B" w:rsidRDefault="0014018B" w:rsidP="001401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3776980" cy="2194560"/>
            <wp:effectExtent l="0" t="0" r="0" b="0"/>
            <wp:docPr id="4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489E" w:rsidRDefault="003E489E" w:rsidP="0014018B">
      <w:pPr>
        <w:jc w:val="center"/>
        <w:rPr>
          <w:rFonts w:ascii="Times New Roman" w:hAnsi="Times New Roman"/>
        </w:rPr>
      </w:pPr>
    </w:p>
    <w:p w:rsidR="0014018B" w:rsidRPr="005C7697" w:rsidRDefault="0014018B" w:rsidP="003E489E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0300D">
        <w:rPr>
          <w:rFonts w:ascii="Times New Roman" w:hAnsi="Times New Roman"/>
        </w:rPr>
        <w:t>Воспитателям рекомендовано улучшить качество проведения работы по изобразительной деятельности за счет использования разнообразных методов и приемов, развивающих игр и иллюстраций. Кроме того необходимо обратить внимание на развитие мелкой моторики рук воспитанников</w:t>
      </w:r>
      <w:r>
        <w:rPr>
          <w:rFonts w:ascii="Times New Roman" w:hAnsi="Times New Roman"/>
        </w:rPr>
        <w:t xml:space="preserve">. </w:t>
      </w:r>
      <w:r w:rsidRPr="005C7697">
        <w:rPr>
          <w:rFonts w:ascii="Times New Roman" w:hAnsi="Times New Roman"/>
        </w:rPr>
        <w:t xml:space="preserve">Более пристальное внимание хотелось бы уделить </w:t>
      </w:r>
      <w:r>
        <w:rPr>
          <w:rFonts w:ascii="Times New Roman" w:hAnsi="Times New Roman"/>
        </w:rPr>
        <w:t>анализу музыкального воспитания</w:t>
      </w:r>
      <w:r w:rsidRPr="005C7697">
        <w:rPr>
          <w:rFonts w:ascii="Times New Roman" w:hAnsi="Times New Roman"/>
        </w:rPr>
        <w:t xml:space="preserve">. Музыкальная жизнь в ДОУ яркая и насыщенная. Это настолько увлекает детей, что активными становятся </w:t>
      </w:r>
      <w:proofErr w:type="gramStart"/>
      <w:r w:rsidRPr="005C7697">
        <w:rPr>
          <w:rFonts w:ascii="Times New Roman" w:hAnsi="Times New Roman"/>
        </w:rPr>
        <w:t>самые</w:t>
      </w:r>
      <w:proofErr w:type="gramEnd"/>
      <w:r w:rsidRPr="005C7697">
        <w:rPr>
          <w:rFonts w:ascii="Times New Roman" w:hAnsi="Times New Roman"/>
        </w:rPr>
        <w:t xml:space="preserve"> робкие и застенчивые. Формы проведения занятий используются самые разные: традиционные и интегрированные</w:t>
      </w:r>
      <w:r>
        <w:rPr>
          <w:rFonts w:ascii="Times New Roman" w:hAnsi="Times New Roman"/>
        </w:rPr>
        <w:t>.</w:t>
      </w:r>
    </w:p>
    <w:p w:rsidR="0014018B" w:rsidRPr="00691B50" w:rsidRDefault="0014018B" w:rsidP="003E489E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Физическое  </w:t>
      </w:r>
      <w:r w:rsidRPr="001C77B4">
        <w:rPr>
          <w:rFonts w:ascii="Times New Roman" w:hAnsi="Times New Roman"/>
          <w:b/>
        </w:rPr>
        <w:t>развитие</w:t>
      </w:r>
    </w:p>
    <w:p w:rsidR="0014018B" w:rsidRDefault="0014018B" w:rsidP="001401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lastRenderedPageBreak/>
        <w:drawing>
          <wp:inline distT="0" distB="0" distL="0" distR="0">
            <wp:extent cx="3919855" cy="1860550"/>
            <wp:effectExtent l="0" t="0" r="0" b="0"/>
            <wp:docPr id="5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489E" w:rsidRPr="008B4383" w:rsidRDefault="003E489E" w:rsidP="0014018B">
      <w:pPr>
        <w:jc w:val="center"/>
        <w:rPr>
          <w:rFonts w:ascii="Times New Roman" w:hAnsi="Times New Roman"/>
        </w:rPr>
      </w:pPr>
    </w:p>
    <w:p w:rsidR="0014018B" w:rsidRDefault="0014018B" w:rsidP="003E489E">
      <w:pPr>
        <w:spacing w:line="276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691B50">
        <w:rPr>
          <w:rFonts w:ascii="Times New Roman" w:hAnsi="Times New Roman"/>
          <w:shd w:val="clear" w:color="auto" w:fill="FFFFFF"/>
        </w:rPr>
        <w:t>По итогам оценки усвоения материала по образовательной области «Физическое развитие» дети показали положительный результат освоения программного материала. Анализ данных позволил сделать вывод о том, что у большинства детей сформированы основные физические качества и потребность в двигательной активности; дети самостоятельно выполняют доступные возрасту гигиенические процедуры; соблюдают элементарные правила здорового образа жизни; соблюдают правила поведения на улице и в общественных местах. Однако</w:t>
      </w:r>
      <w:proofErr w:type="gramStart"/>
      <w:r w:rsidRPr="00691B50">
        <w:rPr>
          <w:rFonts w:ascii="Times New Roman" w:hAnsi="Times New Roman"/>
          <w:shd w:val="clear" w:color="auto" w:fill="FFFFFF"/>
        </w:rPr>
        <w:t>,</w:t>
      </w:r>
      <w:proofErr w:type="gramEnd"/>
      <w:r w:rsidRPr="00691B50">
        <w:rPr>
          <w:rFonts w:ascii="Times New Roman" w:hAnsi="Times New Roman"/>
          <w:shd w:val="clear" w:color="auto" w:fill="FFFFFF"/>
        </w:rPr>
        <w:t xml:space="preserve"> во всех группах необходимо уделить внимание работе с родителями по привлечению их к физкультурно-оздоровительной работе, продолжить работу по формированию представлений о здоровом образе жизни у детей, пропаганду здорового образа жизни среди родителей</w:t>
      </w:r>
      <w:r>
        <w:rPr>
          <w:rFonts w:ascii="Times New Roman" w:hAnsi="Times New Roman"/>
          <w:shd w:val="clear" w:color="auto" w:fill="FFFFFF"/>
        </w:rPr>
        <w:t>.</w:t>
      </w:r>
    </w:p>
    <w:p w:rsidR="00CA4043" w:rsidRPr="00082979" w:rsidRDefault="00CA4043" w:rsidP="003E489E">
      <w:pPr>
        <w:spacing w:line="276" w:lineRule="auto"/>
        <w:ind w:right="196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CA4043" w:rsidRPr="0014018B" w:rsidRDefault="00EC2312" w:rsidP="003E489E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14018B">
        <w:rPr>
          <w:rFonts w:ascii="Times New Roman" w:hAnsi="Times New Roman" w:cs="Times New Roman"/>
          <w:color w:val="auto"/>
        </w:rPr>
        <w:t xml:space="preserve">Результаты усвоения программного материала детьми всех возрастных групп достаточно неоднородны. </w:t>
      </w:r>
      <w:r w:rsidR="0014018B">
        <w:rPr>
          <w:rFonts w:ascii="Times New Roman" w:hAnsi="Times New Roman" w:cs="Times New Roman"/>
          <w:color w:val="auto"/>
        </w:rPr>
        <w:t xml:space="preserve"> </w:t>
      </w:r>
      <w:r w:rsidRPr="0014018B">
        <w:rPr>
          <w:rFonts w:ascii="Times New Roman" w:hAnsi="Times New Roman" w:cs="Times New Roman"/>
          <w:color w:val="auto"/>
        </w:rPr>
        <w:t xml:space="preserve">Причина в том, что дети, у которых наблюдается низкий уровень усвоения программного материала, это </w:t>
      </w:r>
      <w:r w:rsidR="0014018B" w:rsidRPr="0014018B">
        <w:rPr>
          <w:rFonts w:ascii="Times New Roman" w:hAnsi="Times New Roman" w:cs="Times New Roman"/>
          <w:color w:val="auto"/>
        </w:rPr>
        <w:t>дети,</w:t>
      </w:r>
      <w:r w:rsidR="00F82FFB" w:rsidRPr="0014018B">
        <w:rPr>
          <w:rFonts w:ascii="Times New Roman" w:hAnsi="Times New Roman" w:cs="Times New Roman"/>
          <w:color w:val="auto"/>
        </w:rPr>
        <w:t xml:space="preserve"> </w:t>
      </w:r>
      <w:r w:rsidRPr="0014018B">
        <w:rPr>
          <w:rFonts w:ascii="Times New Roman" w:hAnsi="Times New Roman" w:cs="Times New Roman"/>
          <w:color w:val="auto"/>
        </w:rPr>
        <w:t xml:space="preserve">редко посещающие дошкольное образовательное учреждение по разным причинам, а также </w:t>
      </w:r>
      <w:r w:rsidR="0014018B">
        <w:rPr>
          <w:rFonts w:ascii="Times New Roman" w:hAnsi="Times New Roman" w:cs="Times New Roman"/>
          <w:color w:val="auto"/>
        </w:rPr>
        <w:t>ребёнок с</w:t>
      </w:r>
      <w:r w:rsidRPr="0014018B">
        <w:rPr>
          <w:rFonts w:ascii="Times New Roman" w:hAnsi="Times New Roman" w:cs="Times New Roman"/>
          <w:color w:val="auto"/>
        </w:rPr>
        <w:t xml:space="preserve"> ОВЗ.</w:t>
      </w:r>
    </w:p>
    <w:p w:rsidR="00802B06" w:rsidRDefault="006C4B50" w:rsidP="00D47D8A">
      <w:pPr>
        <w:widowControl/>
        <w:spacing w:before="120"/>
        <w:rPr>
          <w:rFonts w:ascii="Times New Roman" w:eastAsia="SimSun" w:hAnsi="Times New Roman" w:cs="Times New Roman"/>
          <w:b/>
          <w:color w:val="auto"/>
          <w:lang w:eastAsia="en-US" w:bidi="ar-SA"/>
        </w:rPr>
      </w:pPr>
      <w:r w:rsidRPr="00802B06">
        <w:rPr>
          <w:rFonts w:ascii="Times New Roman" w:eastAsia="SimSun" w:hAnsi="Times New Roman" w:cs="Times New Roman"/>
          <w:b/>
          <w:color w:val="auto"/>
          <w:lang w:eastAsia="en-US" w:bidi="ar-SA"/>
        </w:rPr>
        <w:t>5. Оценка кадрового обеспечения</w:t>
      </w:r>
    </w:p>
    <w:p w:rsidR="00227295" w:rsidRPr="00802B06" w:rsidRDefault="00227295" w:rsidP="00D47D8A">
      <w:pPr>
        <w:widowControl/>
        <w:spacing w:before="120"/>
        <w:rPr>
          <w:rFonts w:ascii="Times New Roman" w:eastAsia="SimSun" w:hAnsi="Times New Roman" w:cs="Times New Roman"/>
          <w:b/>
          <w:color w:val="auto"/>
          <w:lang w:eastAsia="en-US" w:bidi="ar-SA"/>
        </w:rPr>
      </w:pPr>
    </w:p>
    <w:p w:rsidR="006C4B50" w:rsidRPr="006C4B50" w:rsidRDefault="006C4B50" w:rsidP="00802B06">
      <w:pPr>
        <w:spacing w:line="276" w:lineRule="auto"/>
        <w:ind w:firstLine="567"/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  <w:r w:rsidRPr="006C4B50">
        <w:rPr>
          <w:rFonts w:ascii="Times New Roman" w:eastAsia="SimSun" w:hAnsi="Times New Roman" w:cs="Times New Roman"/>
          <w:color w:val="auto"/>
          <w:lang w:eastAsia="en-US" w:bidi="ar-SA"/>
        </w:rPr>
        <w:t xml:space="preserve">Детский сад укомплектован педагогами на 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>100 процентов</w:t>
      </w:r>
      <w:r w:rsidRPr="006C4B50">
        <w:rPr>
          <w:rFonts w:ascii="Times New Roman" w:eastAsia="SimSun" w:hAnsi="Times New Roman" w:cs="Times New Roman"/>
          <w:color w:val="auto"/>
          <w:lang w:eastAsia="en-US" w:bidi="ar-SA"/>
        </w:rPr>
        <w:t xml:space="preserve"> согласно штатному расписанию.</w:t>
      </w:r>
    </w:p>
    <w:p w:rsidR="00240674" w:rsidRPr="006C4B50" w:rsidRDefault="006C4B50" w:rsidP="00802B06">
      <w:pPr>
        <w:spacing w:line="276" w:lineRule="auto"/>
        <w:ind w:firstLine="567"/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  <w:r w:rsidRPr="006C4B50">
        <w:rPr>
          <w:rFonts w:ascii="Times New Roman" w:eastAsia="SimSun" w:hAnsi="Times New Roman" w:cs="Times New Roman"/>
          <w:color w:val="auto"/>
          <w:lang w:eastAsia="en-US" w:bidi="ar-SA"/>
        </w:rPr>
        <w:t xml:space="preserve">Педагогический коллектив Детского сада насчитывает </w:t>
      </w:r>
      <w:r w:rsidR="00240674">
        <w:rPr>
          <w:rFonts w:ascii="Times New Roman" w:eastAsia="SimSun" w:hAnsi="Times New Roman" w:cs="Times New Roman"/>
          <w:color w:val="auto"/>
          <w:lang w:eastAsia="en-US" w:bidi="ar-SA"/>
        </w:rPr>
        <w:t>8</w:t>
      </w:r>
      <w:r w:rsidRPr="006C4B50">
        <w:rPr>
          <w:rFonts w:ascii="Times New Roman" w:eastAsia="SimSun" w:hAnsi="Times New Roman" w:cs="Times New Roman"/>
          <w:color w:val="auto"/>
          <w:lang w:eastAsia="en-US" w:bidi="ar-SA"/>
        </w:rPr>
        <w:t xml:space="preserve"> педагогов. </w:t>
      </w:r>
      <w:r w:rsidR="00240674">
        <w:rPr>
          <w:rFonts w:ascii="Times New Roman" w:eastAsia="SimSun" w:hAnsi="Times New Roman" w:cs="Times New Roman"/>
          <w:color w:val="auto"/>
          <w:lang w:eastAsia="en-US"/>
        </w:rPr>
        <w:t xml:space="preserve">Из них: </w:t>
      </w:r>
      <w:r w:rsidR="00240674" w:rsidRPr="00240674">
        <w:rPr>
          <w:rFonts w:ascii="Times New Roman" w:eastAsia="SimSun" w:hAnsi="Times New Roman" w:cs="Times New Roman"/>
          <w:color w:val="auto"/>
          <w:lang w:eastAsia="en-US"/>
        </w:rPr>
        <w:t xml:space="preserve">старший воспитатель-1,  музыкальный руководитель-1,  инструктор по </w:t>
      </w:r>
      <w:proofErr w:type="gramStart"/>
      <w:r w:rsidR="00240674" w:rsidRPr="00240674">
        <w:rPr>
          <w:rFonts w:ascii="Times New Roman" w:eastAsia="SimSun" w:hAnsi="Times New Roman" w:cs="Times New Roman"/>
          <w:color w:val="auto"/>
          <w:lang w:eastAsia="en-US"/>
        </w:rPr>
        <w:t>физ</w:t>
      </w:r>
      <w:r w:rsidR="00240674">
        <w:rPr>
          <w:rFonts w:ascii="Times New Roman" w:eastAsia="SimSun" w:hAnsi="Times New Roman" w:cs="Times New Roman"/>
          <w:color w:val="auto"/>
          <w:lang w:eastAsia="en-US"/>
        </w:rPr>
        <w:t>ической</w:t>
      </w:r>
      <w:proofErr w:type="gramEnd"/>
      <w:r w:rsidR="00240674">
        <w:rPr>
          <w:rFonts w:ascii="Times New Roman" w:eastAsia="SimSun" w:hAnsi="Times New Roman" w:cs="Times New Roman"/>
          <w:color w:val="auto"/>
          <w:lang w:eastAsia="en-US"/>
        </w:rPr>
        <w:t xml:space="preserve"> культуре</w:t>
      </w:r>
      <w:r w:rsidR="00240674" w:rsidRPr="00240674">
        <w:rPr>
          <w:rFonts w:ascii="Times New Roman" w:eastAsia="SimSun" w:hAnsi="Times New Roman" w:cs="Times New Roman"/>
          <w:color w:val="auto"/>
          <w:lang w:eastAsia="en-US"/>
        </w:rPr>
        <w:t xml:space="preserve">-1,  воспитатели- </w:t>
      </w:r>
      <w:r w:rsidR="00240674">
        <w:rPr>
          <w:rFonts w:ascii="Times New Roman" w:eastAsia="SimSun" w:hAnsi="Times New Roman" w:cs="Times New Roman"/>
          <w:color w:val="auto"/>
          <w:lang w:eastAsia="en-US"/>
        </w:rPr>
        <w:t>5.</w:t>
      </w:r>
    </w:p>
    <w:p w:rsidR="008774F4" w:rsidRDefault="005E5458" w:rsidP="00802B06">
      <w:pPr>
        <w:spacing w:line="276" w:lineRule="auto"/>
        <w:ind w:firstLine="567"/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  <w:r>
        <w:rPr>
          <w:rFonts w:ascii="Times New Roman" w:eastAsia="SimSun" w:hAnsi="Times New Roman" w:cs="Times New Roman"/>
          <w:color w:val="auto"/>
          <w:lang w:eastAsia="en-US" w:bidi="ar-SA"/>
        </w:rPr>
        <w:t>За 2020</w:t>
      </w:r>
      <w:r w:rsidR="006C4B50" w:rsidRPr="006C4B50">
        <w:rPr>
          <w:rFonts w:ascii="Times New Roman" w:eastAsia="SimSun" w:hAnsi="Times New Roman" w:cs="Times New Roman"/>
          <w:color w:val="auto"/>
          <w:lang w:eastAsia="en-US" w:bidi="ar-SA"/>
        </w:rPr>
        <w:t xml:space="preserve"> год  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>к</w:t>
      </w:r>
      <w:r w:rsidR="008774F4" w:rsidRPr="006C4B50">
        <w:rPr>
          <w:rFonts w:ascii="Times New Roman" w:eastAsia="SimSun" w:hAnsi="Times New Roman" w:cs="Times New Roman"/>
          <w:color w:val="auto"/>
          <w:lang w:eastAsia="en-US" w:bidi="ar-SA"/>
        </w:rPr>
        <w:t>урсы повышения квалификации</w:t>
      </w:r>
      <w:r w:rsidR="00482E94">
        <w:rPr>
          <w:rFonts w:ascii="Times New Roman" w:eastAsia="SimSun" w:hAnsi="Times New Roman" w:cs="Times New Roman"/>
          <w:color w:val="auto"/>
          <w:lang w:eastAsia="en-US" w:bidi="ar-SA"/>
        </w:rPr>
        <w:t xml:space="preserve"> в ТОГИРРО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 xml:space="preserve"> прошёл</w:t>
      </w:r>
      <w:r w:rsidR="008774F4" w:rsidRPr="006C4B50">
        <w:rPr>
          <w:rFonts w:ascii="Times New Roman" w:eastAsia="SimSun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>1 педагог</w:t>
      </w:r>
      <w:r w:rsidR="00482E94">
        <w:rPr>
          <w:rFonts w:ascii="Times New Roman" w:eastAsia="SimSun" w:hAnsi="Times New Roman" w:cs="Times New Roman"/>
          <w:color w:val="auto"/>
          <w:lang w:eastAsia="en-US" w:bidi="ar-SA"/>
        </w:rPr>
        <w:t>:</w:t>
      </w:r>
    </w:p>
    <w:p w:rsidR="00482E94" w:rsidRDefault="005E5458" w:rsidP="00802B06">
      <w:pPr>
        <w:spacing w:line="276" w:lineRule="auto"/>
        <w:ind w:firstLine="567"/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  <w:r>
        <w:rPr>
          <w:rFonts w:ascii="Times New Roman" w:eastAsia="SimSun" w:hAnsi="Times New Roman" w:cs="Times New Roman"/>
          <w:color w:val="auto"/>
          <w:lang w:eastAsia="en-US" w:bidi="ar-SA"/>
        </w:rPr>
        <w:t>воспитатель</w:t>
      </w:r>
      <w:r w:rsidRPr="005E5458">
        <w:rPr>
          <w:rFonts w:ascii="Times New Roman" w:eastAsia="SimSun" w:hAnsi="Times New Roman" w:cs="Times New Roman"/>
          <w:color w:val="auto"/>
          <w:lang w:eastAsia="en-US" w:bidi="ar-SA"/>
        </w:rPr>
        <w:t xml:space="preserve"> </w:t>
      </w:r>
      <w:proofErr w:type="spellStart"/>
      <w:r w:rsidRPr="005E5458">
        <w:rPr>
          <w:rFonts w:ascii="Times New Roman" w:eastAsia="SimSun" w:hAnsi="Times New Roman" w:cs="Times New Roman"/>
          <w:color w:val="auto"/>
          <w:lang w:eastAsia="en-US" w:bidi="ar-SA"/>
        </w:rPr>
        <w:t>Кайнова</w:t>
      </w:r>
      <w:proofErr w:type="spellEnd"/>
      <w:r w:rsidRPr="005E5458">
        <w:rPr>
          <w:rFonts w:ascii="Times New Roman" w:eastAsia="SimSun" w:hAnsi="Times New Roman" w:cs="Times New Roman"/>
          <w:color w:val="auto"/>
          <w:lang w:eastAsia="en-US" w:bidi="ar-SA"/>
        </w:rPr>
        <w:t xml:space="preserve"> Евгения </w:t>
      </w:r>
      <w:proofErr w:type="spellStart"/>
      <w:r w:rsidRPr="005E5458">
        <w:rPr>
          <w:rFonts w:ascii="Times New Roman" w:eastAsia="SimSun" w:hAnsi="Times New Roman" w:cs="Times New Roman"/>
          <w:color w:val="auto"/>
          <w:lang w:eastAsia="en-US" w:bidi="ar-SA"/>
        </w:rPr>
        <w:t>Сериковна</w:t>
      </w:r>
      <w:proofErr w:type="spellEnd"/>
      <w:r w:rsidRPr="005E5458">
        <w:rPr>
          <w:rFonts w:ascii="Times New Roman" w:eastAsia="SimSun" w:hAnsi="Times New Roman" w:cs="Times New Roman"/>
          <w:color w:val="auto"/>
          <w:lang w:eastAsia="en-US" w:bidi="ar-SA"/>
        </w:rPr>
        <w:t xml:space="preserve"> тема «Организационно – педагогические основы образовательного процесса в условиях реализации  ФГОС дошкольного образования»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>.</w:t>
      </w:r>
    </w:p>
    <w:p w:rsidR="006C4B50" w:rsidRDefault="008774F4" w:rsidP="006C4B50">
      <w:pPr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  <w:r>
        <w:rPr>
          <w:rFonts w:ascii="Times New Roman" w:eastAsia="SimSun" w:hAnsi="Times New Roman" w:cs="Times New Roman"/>
          <w:color w:val="auto"/>
          <w:lang w:eastAsia="en-US" w:bidi="ar-SA"/>
        </w:rPr>
        <w:t xml:space="preserve"> Х</w:t>
      </w:r>
      <w:r w:rsidR="006C4B50" w:rsidRPr="006C4B50">
        <w:rPr>
          <w:rFonts w:ascii="Times New Roman" w:eastAsia="SimSun" w:hAnsi="Times New Roman" w:cs="Times New Roman"/>
          <w:color w:val="auto"/>
          <w:lang w:eastAsia="en-US" w:bidi="ar-SA"/>
        </w:rPr>
        <w:t>арактери</w:t>
      </w:r>
      <w:r>
        <w:rPr>
          <w:rFonts w:ascii="Times New Roman" w:eastAsia="SimSun" w:hAnsi="Times New Roman" w:cs="Times New Roman"/>
          <w:color w:val="auto"/>
          <w:lang w:eastAsia="en-US" w:bidi="ar-SA"/>
        </w:rPr>
        <w:t>стики</w:t>
      </w:r>
      <w:r w:rsidR="006C4B50" w:rsidRPr="006C4B50">
        <w:rPr>
          <w:rFonts w:ascii="Times New Roman" w:eastAsia="SimSun" w:hAnsi="Times New Roman" w:cs="Times New Roman"/>
          <w:color w:val="auto"/>
          <w:lang w:eastAsia="en-US" w:bidi="ar-SA"/>
        </w:rPr>
        <w:t xml:space="preserve"> кадрового состава Детского сада.</w:t>
      </w:r>
    </w:p>
    <w:p w:rsidR="008774F4" w:rsidRDefault="008774F4" w:rsidP="006C4B50">
      <w:pPr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8774F4" w:rsidRDefault="008774F4" w:rsidP="006C4B50">
      <w:pPr>
        <w:jc w:val="both"/>
        <w:rPr>
          <w:rFonts w:ascii="Times New Roman" w:eastAsia="SimSun" w:hAnsi="Times New Roman" w:cs="Times New Roman"/>
          <w:b/>
          <w:i/>
          <w:color w:val="auto"/>
          <w:lang w:eastAsia="en-US" w:bidi="ar-SA"/>
        </w:rPr>
      </w:pPr>
      <w:r w:rsidRPr="008774F4">
        <w:rPr>
          <w:rFonts w:ascii="Times New Roman" w:eastAsia="SimSun" w:hAnsi="Times New Roman" w:cs="Times New Roman"/>
          <w:b/>
          <w:i/>
          <w:color w:val="auto"/>
          <w:lang w:eastAsia="en-US" w:bidi="ar-SA"/>
        </w:rPr>
        <w:t>Уровень образования</w:t>
      </w:r>
      <w:r w:rsidR="00DE6E96">
        <w:rPr>
          <w:rFonts w:ascii="Times New Roman" w:eastAsia="SimSun" w:hAnsi="Times New Roman" w:cs="Times New Roman"/>
          <w:b/>
          <w:i/>
          <w:color w:val="auto"/>
          <w:lang w:eastAsia="en-US" w:bidi="ar-SA"/>
        </w:rPr>
        <w:t xml:space="preserve"> </w:t>
      </w:r>
      <w:r>
        <w:rPr>
          <w:rFonts w:ascii="Times New Roman" w:eastAsia="SimSun" w:hAnsi="Times New Roman" w:cs="Times New Roman"/>
          <w:b/>
          <w:i/>
          <w:color w:val="auto"/>
          <w:lang w:eastAsia="en-US" w:bidi="ar-SA"/>
        </w:rPr>
        <w:t>педагогов</w:t>
      </w:r>
    </w:p>
    <w:p w:rsidR="00E0352D" w:rsidRPr="008774F4" w:rsidRDefault="00E0352D" w:rsidP="006C4B50">
      <w:pPr>
        <w:jc w:val="both"/>
        <w:rPr>
          <w:rFonts w:ascii="Times New Roman" w:eastAsia="SimSun" w:hAnsi="Times New Roman" w:cs="Times New Roman"/>
          <w:b/>
          <w:i/>
          <w:color w:val="auto"/>
          <w:lang w:eastAsia="en-US" w:bidi="ar-SA"/>
        </w:rPr>
      </w:pPr>
    </w:p>
    <w:tbl>
      <w:tblPr>
        <w:tblStyle w:val="aa"/>
        <w:tblW w:w="0" w:type="auto"/>
        <w:tblInd w:w="675" w:type="dxa"/>
        <w:tblLook w:val="04A0"/>
      </w:tblPr>
      <w:tblGrid>
        <w:gridCol w:w="2963"/>
        <w:gridCol w:w="2961"/>
        <w:gridCol w:w="2965"/>
      </w:tblGrid>
      <w:tr w:rsidR="008774F4" w:rsidTr="008774F4">
        <w:tc>
          <w:tcPr>
            <w:tcW w:w="2977" w:type="dxa"/>
          </w:tcPr>
          <w:p w:rsidR="008774F4" w:rsidRDefault="00E0352D" w:rsidP="008774F4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 w:rsidRPr="00E0352D"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Всего  педагогов</w:t>
            </w:r>
          </w:p>
        </w:tc>
        <w:tc>
          <w:tcPr>
            <w:tcW w:w="2977" w:type="dxa"/>
          </w:tcPr>
          <w:p w:rsidR="008774F4" w:rsidRDefault="008774F4" w:rsidP="008774F4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Высшее</w:t>
            </w:r>
          </w:p>
        </w:tc>
        <w:tc>
          <w:tcPr>
            <w:tcW w:w="2977" w:type="dxa"/>
          </w:tcPr>
          <w:p w:rsidR="008774F4" w:rsidRDefault="008774F4" w:rsidP="008774F4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Среднее специальное</w:t>
            </w:r>
          </w:p>
        </w:tc>
      </w:tr>
      <w:tr w:rsidR="008774F4" w:rsidTr="008774F4">
        <w:trPr>
          <w:trHeight w:val="247"/>
        </w:trPr>
        <w:tc>
          <w:tcPr>
            <w:tcW w:w="2977" w:type="dxa"/>
            <w:vMerge w:val="restart"/>
          </w:tcPr>
          <w:p w:rsidR="008774F4" w:rsidRDefault="008774F4" w:rsidP="008774F4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2977" w:type="dxa"/>
          </w:tcPr>
          <w:p w:rsidR="008774F4" w:rsidRDefault="008774F4" w:rsidP="008774F4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2977" w:type="dxa"/>
          </w:tcPr>
          <w:p w:rsidR="008774F4" w:rsidRDefault="008774F4" w:rsidP="008774F4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5</w:t>
            </w:r>
          </w:p>
        </w:tc>
      </w:tr>
      <w:tr w:rsidR="008774F4" w:rsidTr="008774F4">
        <w:trPr>
          <w:trHeight w:val="308"/>
        </w:trPr>
        <w:tc>
          <w:tcPr>
            <w:tcW w:w="2977" w:type="dxa"/>
            <w:vMerge/>
          </w:tcPr>
          <w:p w:rsidR="008774F4" w:rsidRDefault="008774F4" w:rsidP="008774F4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977" w:type="dxa"/>
          </w:tcPr>
          <w:p w:rsidR="008774F4" w:rsidRDefault="008774F4" w:rsidP="008774F4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37</w:t>
            </w:r>
            <w:r w:rsidR="00E0352D"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,5</w:t>
            </w: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%</w:t>
            </w:r>
          </w:p>
        </w:tc>
        <w:tc>
          <w:tcPr>
            <w:tcW w:w="2977" w:type="dxa"/>
          </w:tcPr>
          <w:p w:rsidR="008774F4" w:rsidRDefault="00E0352D" w:rsidP="008774F4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62,5</w:t>
            </w:r>
            <w:r w:rsidR="008774F4"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%</w:t>
            </w:r>
          </w:p>
        </w:tc>
      </w:tr>
    </w:tbl>
    <w:p w:rsidR="008774F4" w:rsidRDefault="008774F4" w:rsidP="006C4B50">
      <w:pPr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8774F4" w:rsidRDefault="008774F4" w:rsidP="008774F4">
      <w:pPr>
        <w:jc w:val="both"/>
        <w:rPr>
          <w:rFonts w:ascii="Times New Roman" w:eastAsia="SimSun" w:hAnsi="Times New Roman" w:cs="Times New Roman"/>
          <w:b/>
          <w:i/>
          <w:color w:val="auto"/>
          <w:lang w:eastAsia="en-US"/>
        </w:rPr>
      </w:pPr>
      <w:r w:rsidRPr="008774F4">
        <w:rPr>
          <w:rFonts w:ascii="Times New Roman" w:eastAsia="SimSun" w:hAnsi="Times New Roman" w:cs="Times New Roman"/>
          <w:b/>
          <w:i/>
          <w:color w:val="auto"/>
          <w:lang w:eastAsia="en-US"/>
        </w:rPr>
        <w:t>Стаж педагогической деятельности</w:t>
      </w:r>
    </w:p>
    <w:p w:rsidR="00E0352D" w:rsidRDefault="00E0352D" w:rsidP="008774F4">
      <w:pPr>
        <w:jc w:val="both"/>
        <w:rPr>
          <w:rFonts w:ascii="Times New Roman" w:eastAsia="SimSun" w:hAnsi="Times New Roman" w:cs="Times New Roman"/>
          <w:b/>
          <w:i/>
          <w:color w:val="auto"/>
          <w:lang w:eastAsia="en-US"/>
        </w:rPr>
      </w:pPr>
    </w:p>
    <w:tbl>
      <w:tblPr>
        <w:tblStyle w:val="aa"/>
        <w:tblW w:w="0" w:type="auto"/>
        <w:tblInd w:w="675" w:type="dxa"/>
        <w:tblLook w:val="04A0"/>
      </w:tblPr>
      <w:tblGrid>
        <w:gridCol w:w="2008"/>
        <w:gridCol w:w="1721"/>
        <w:gridCol w:w="1720"/>
        <w:gridCol w:w="1719"/>
        <w:gridCol w:w="1721"/>
      </w:tblGrid>
      <w:tr w:rsidR="00E0352D" w:rsidTr="00C2083A">
        <w:tc>
          <w:tcPr>
            <w:tcW w:w="2015" w:type="dxa"/>
          </w:tcPr>
          <w:p w:rsidR="00E0352D" w:rsidRDefault="00E0352D" w:rsidP="008774F4">
            <w:pPr>
              <w:jc w:val="both"/>
              <w:rPr>
                <w:rFonts w:ascii="Times New Roman" w:eastAsia="SimSun" w:hAnsi="Times New Roman" w:cs="Times New Roman"/>
                <w:b/>
                <w:i/>
                <w:color w:val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Всего  педагогов</w:t>
            </w:r>
          </w:p>
        </w:tc>
        <w:tc>
          <w:tcPr>
            <w:tcW w:w="6916" w:type="dxa"/>
            <w:gridSpan w:val="4"/>
          </w:tcPr>
          <w:p w:rsid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b/>
                <w:i/>
                <w:color w:val="auto"/>
                <w:lang w:eastAsia="en-US"/>
              </w:rPr>
            </w:pPr>
            <w:r w:rsidRPr="008774F4">
              <w:rPr>
                <w:rFonts w:ascii="Times New Roman" w:eastAsia="SimSun" w:hAnsi="Times New Roman" w:cs="Times New Roman"/>
                <w:color w:val="auto"/>
                <w:lang w:eastAsia="en-US"/>
              </w:rPr>
              <w:t>Стаж работы</w:t>
            </w:r>
          </w:p>
        </w:tc>
      </w:tr>
      <w:tr w:rsidR="00276319" w:rsidTr="00276319">
        <w:tc>
          <w:tcPr>
            <w:tcW w:w="2015" w:type="dxa"/>
            <w:vMerge w:val="restart"/>
          </w:tcPr>
          <w:p w:rsidR="00276319" w:rsidRPr="00E0352D" w:rsidRDefault="00276319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 w:rsidRPr="00E0352D">
              <w:rPr>
                <w:rFonts w:ascii="Times New Roman" w:eastAsia="SimSun" w:hAnsi="Times New Roman" w:cs="Times New Roman"/>
                <w:color w:val="auto"/>
                <w:lang w:eastAsia="en-US"/>
              </w:rPr>
              <w:lastRenderedPageBreak/>
              <w:t>8</w:t>
            </w:r>
          </w:p>
        </w:tc>
        <w:tc>
          <w:tcPr>
            <w:tcW w:w="1729" w:type="dxa"/>
          </w:tcPr>
          <w:p w:rsidR="00276319" w:rsidRPr="008774F4" w:rsidRDefault="00276319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 w:rsidRPr="008774F4">
              <w:rPr>
                <w:rFonts w:ascii="Times New Roman" w:eastAsia="SimSun" w:hAnsi="Times New Roman" w:cs="Times New Roman"/>
                <w:color w:val="auto"/>
                <w:lang w:eastAsia="en-US"/>
              </w:rPr>
              <w:t>5-10 лет</w:t>
            </w:r>
          </w:p>
        </w:tc>
        <w:tc>
          <w:tcPr>
            <w:tcW w:w="1729" w:type="dxa"/>
          </w:tcPr>
          <w:p w:rsidR="00276319" w:rsidRPr="008774F4" w:rsidRDefault="00276319" w:rsidP="00276319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/>
              </w:rPr>
              <w:t>10-15лет</w:t>
            </w:r>
          </w:p>
        </w:tc>
        <w:tc>
          <w:tcPr>
            <w:tcW w:w="1729" w:type="dxa"/>
          </w:tcPr>
          <w:p w:rsidR="00276319" w:rsidRPr="008774F4" w:rsidRDefault="00276319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/>
              </w:rPr>
              <w:t>15</w:t>
            </w:r>
            <w:r w:rsidRPr="008774F4">
              <w:rPr>
                <w:rFonts w:ascii="Times New Roman" w:eastAsia="SimSun" w:hAnsi="Times New Roman" w:cs="Times New Roman"/>
                <w:color w:val="auto"/>
                <w:lang w:eastAsia="en-US"/>
              </w:rPr>
              <w:t>-20 лет</w:t>
            </w:r>
          </w:p>
        </w:tc>
        <w:tc>
          <w:tcPr>
            <w:tcW w:w="1729" w:type="dxa"/>
          </w:tcPr>
          <w:p w:rsidR="00276319" w:rsidRPr="008774F4" w:rsidRDefault="00276319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 w:rsidRPr="008774F4">
              <w:rPr>
                <w:rFonts w:ascii="Times New Roman" w:eastAsia="SimSun" w:hAnsi="Times New Roman" w:cs="Times New Roman"/>
                <w:color w:val="auto"/>
                <w:lang w:eastAsia="en-US"/>
              </w:rPr>
              <w:t>20 лет и более</w:t>
            </w:r>
          </w:p>
        </w:tc>
      </w:tr>
      <w:tr w:rsidR="00276319" w:rsidTr="00276319">
        <w:tc>
          <w:tcPr>
            <w:tcW w:w="2015" w:type="dxa"/>
            <w:vMerge/>
          </w:tcPr>
          <w:p w:rsidR="00276319" w:rsidRDefault="00276319" w:rsidP="00E0352D">
            <w:pPr>
              <w:jc w:val="both"/>
              <w:rPr>
                <w:rFonts w:ascii="Times New Roman" w:eastAsia="SimSun" w:hAnsi="Times New Roman" w:cs="Times New Roman"/>
                <w:b/>
                <w:i/>
                <w:color w:val="auto"/>
                <w:lang w:eastAsia="en-US"/>
              </w:rPr>
            </w:pPr>
          </w:p>
        </w:tc>
        <w:tc>
          <w:tcPr>
            <w:tcW w:w="1729" w:type="dxa"/>
          </w:tcPr>
          <w:p w:rsidR="00276319" w:rsidRPr="008774F4" w:rsidRDefault="00276319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729" w:type="dxa"/>
          </w:tcPr>
          <w:p w:rsidR="00276319" w:rsidRPr="008774F4" w:rsidRDefault="00276319" w:rsidP="00276319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729" w:type="dxa"/>
          </w:tcPr>
          <w:p w:rsidR="00276319" w:rsidRPr="008774F4" w:rsidRDefault="00276319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729" w:type="dxa"/>
          </w:tcPr>
          <w:p w:rsidR="00276319" w:rsidRPr="008774F4" w:rsidRDefault="00276319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/>
              </w:rPr>
              <w:t>3</w:t>
            </w:r>
          </w:p>
        </w:tc>
      </w:tr>
      <w:tr w:rsidR="00276319" w:rsidTr="00276319">
        <w:tc>
          <w:tcPr>
            <w:tcW w:w="2015" w:type="dxa"/>
            <w:vMerge/>
          </w:tcPr>
          <w:p w:rsidR="00276319" w:rsidRDefault="00276319" w:rsidP="00E0352D">
            <w:pPr>
              <w:jc w:val="both"/>
              <w:rPr>
                <w:rFonts w:ascii="Times New Roman" w:eastAsia="SimSun" w:hAnsi="Times New Roman" w:cs="Times New Roman"/>
                <w:b/>
                <w:i/>
                <w:color w:val="auto"/>
                <w:lang w:eastAsia="en-US"/>
              </w:rPr>
            </w:pPr>
          </w:p>
        </w:tc>
        <w:tc>
          <w:tcPr>
            <w:tcW w:w="1729" w:type="dxa"/>
          </w:tcPr>
          <w:p w:rsidR="00276319" w:rsidRPr="00E0352D" w:rsidRDefault="00276319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/>
              </w:rPr>
              <w:t>12,5</w:t>
            </w:r>
            <w:r w:rsidRPr="00E0352D">
              <w:rPr>
                <w:rFonts w:ascii="Times New Roman" w:eastAsia="SimSun" w:hAnsi="Times New Roman" w:cs="Times New Roman"/>
                <w:color w:val="auto"/>
                <w:lang w:eastAsia="en-US"/>
              </w:rPr>
              <w:t>%</w:t>
            </w:r>
          </w:p>
        </w:tc>
        <w:tc>
          <w:tcPr>
            <w:tcW w:w="1729" w:type="dxa"/>
          </w:tcPr>
          <w:p w:rsidR="00276319" w:rsidRPr="00E0352D" w:rsidRDefault="00276319" w:rsidP="00276319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/>
              </w:rPr>
              <w:t>25%</w:t>
            </w:r>
          </w:p>
        </w:tc>
        <w:tc>
          <w:tcPr>
            <w:tcW w:w="1729" w:type="dxa"/>
          </w:tcPr>
          <w:p w:rsidR="00276319" w:rsidRPr="00E0352D" w:rsidRDefault="00276319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/>
              </w:rPr>
              <w:t>25%</w:t>
            </w:r>
          </w:p>
        </w:tc>
        <w:tc>
          <w:tcPr>
            <w:tcW w:w="1729" w:type="dxa"/>
          </w:tcPr>
          <w:p w:rsidR="00276319" w:rsidRPr="00E0352D" w:rsidRDefault="00276319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/>
              </w:rPr>
              <w:t>37,5%</w:t>
            </w:r>
          </w:p>
        </w:tc>
      </w:tr>
    </w:tbl>
    <w:p w:rsidR="00E0352D" w:rsidRPr="008774F4" w:rsidRDefault="00E0352D" w:rsidP="008774F4">
      <w:pPr>
        <w:jc w:val="both"/>
        <w:rPr>
          <w:rFonts w:ascii="Times New Roman" w:eastAsia="SimSun" w:hAnsi="Times New Roman" w:cs="Times New Roman"/>
          <w:b/>
          <w:i/>
          <w:color w:val="auto"/>
          <w:lang w:eastAsia="en-US"/>
        </w:rPr>
      </w:pPr>
    </w:p>
    <w:p w:rsidR="008774F4" w:rsidRPr="00E0352D" w:rsidRDefault="00E0352D" w:rsidP="006C4B50">
      <w:pPr>
        <w:jc w:val="both"/>
        <w:rPr>
          <w:rFonts w:ascii="Times New Roman" w:eastAsia="SimSun" w:hAnsi="Times New Roman" w:cs="Times New Roman"/>
          <w:b/>
          <w:i/>
          <w:color w:val="auto"/>
          <w:lang w:eastAsia="en-US" w:bidi="ar-SA"/>
        </w:rPr>
      </w:pPr>
      <w:r w:rsidRPr="00E0352D">
        <w:rPr>
          <w:rFonts w:ascii="Times New Roman" w:eastAsia="SimSun" w:hAnsi="Times New Roman" w:cs="Times New Roman"/>
          <w:b/>
          <w:i/>
          <w:color w:val="auto"/>
          <w:lang w:eastAsia="en-US" w:bidi="ar-SA"/>
        </w:rPr>
        <w:t>Квалификационная категория</w:t>
      </w:r>
    </w:p>
    <w:p w:rsidR="008774F4" w:rsidRPr="00E0352D" w:rsidRDefault="008774F4" w:rsidP="006C4B50">
      <w:pPr>
        <w:jc w:val="both"/>
        <w:rPr>
          <w:rFonts w:ascii="Times New Roman" w:eastAsia="SimSun" w:hAnsi="Times New Roman" w:cs="Times New Roman"/>
          <w:b/>
          <w:i/>
          <w:color w:val="auto"/>
          <w:lang w:eastAsia="en-US" w:bidi="ar-SA"/>
        </w:rPr>
      </w:pPr>
    </w:p>
    <w:tbl>
      <w:tblPr>
        <w:tblStyle w:val="aa"/>
        <w:tblW w:w="0" w:type="auto"/>
        <w:tblInd w:w="675" w:type="dxa"/>
        <w:tblLook w:val="04A0"/>
      </w:tblPr>
      <w:tblGrid>
        <w:gridCol w:w="2961"/>
        <w:gridCol w:w="1975"/>
        <w:gridCol w:w="1975"/>
        <w:gridCol w:w="1978"/>
      </w:tblGrid>
      <w:tr w:rsidR="00E0352D" w:rsidRPr="00E0352D" w:rsidTr="00E0352D">
        <w:tc>
          <w:tcPr>
            <w:tcW w:w="2977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 w:rsidRPr="00E0352D"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Всего  педагогов</w:t>
            </w:r>
          </w:p>
        </w:tc>
        <w:tc>
          <w:tcPr>
            <w:tcW w:w="1984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 w:rsidRPr="00E0352D"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В</w:t>
            </w: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ысшая</w:t>
            </w:r>
          </w:p>
        </w:tc>
        <w:tc>
          <w:tcPr>
            <w:tcW w:w="1985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 xml:space="preserve">Первая </w:t>
            </w:r>
          </w:p>
        </w:tc>
        <w:tc>
          <w:tcPr>
            <w:tcW w:w="1985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Без категории</w:t>
            </w:r>
          </w:p>
        </w:tc>
      </w:tr>
      <w:tr w:rsidR="00E0352D" w:rsidRPr="00E0352D" w:rsidTr="00E0352D">
        <w:trPr>
          <w:trHeight w:val="247"/>
        </w:trPr>
        <w:tc>
          <w:tcPr>
            <w:tcW w:w="2977" w:type="dxa"/>
            <w:vMerge w:val="restart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 w:rsidRPr="00E0352D"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1984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985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985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E0352D" w:rsidRPr="00E0352D" w:rsidTr="00E0352D">
        <w:trPr>
          <w:trHeight w:val="308"/>
        </w:trPr>
        <w:tc>
          <w:tcPr>
            <w:tcW w:w="2977" w:type="dxa"/>
            <w:vMerge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84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12</w:t>
            </w:r>
            <w:r w:rsidRPr="00E0352D"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,5%</w:t>
            </w:r>
          </w:p>
        </w:tc>
        <w:tc>
          <w:tcPr>
            <w:tcW w:w="1985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7</w:t>
            </w:r>
            <w:r w:rsidRPr="00E0352D"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5%</w:t>
            </w:r>
          </w:p>
        </w:tc>
        <w:tc>
          <w:tcPr>
            <w:tcW w:w="1985" w:type="dxa"/>
          </w:tcPr>
          <w:p w:rsidR="00E0352D" w:rsidRPr="00E0352D" w:rsidRDefault="00E0352D" w:rsidP="00E0352D">
            <w:pPr>
              <w:jc w:val="center"/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</w:pPr>
            <w:r w:rsidRPr="00E0352D">
              <w:rPr>
                <w:rFonts w:ascii="Times New Roman" w:eastAsia="SimSun" w:hAnsi="Times New Roman" w:cs="Times New Roman"/>
                <w:color w:val="auto"/>
                <w:lang w:eastAsia="en-US" w:bidi="ar-SA"/>
              </w:rPr>
              <w:t>12,5%</w:t>
            </w:r>
          </w:p>
        </w:tc>
      </w:tr>
    </w:tbl>
    <w:p w:rsidR="008774F4" w:rsidRDefault="008774F4" w:rsidP="006C4B50">
      <w:pPr>
        <w:jc w:val="both"/>
        <w:rPr>
          <w:rFonts w:ascii="Times New Roman" w:eastAsia="SimSun" w:hAnsi="Times New Roman" w:cs="Times New Roman"/>
          <w:color w:val="auto"/>
          <w:lang w:eastAsia="en-US" w:bidi="ar-SA"/>
        </w:rPr>
      </w:pPr>
    </w:p>
    <w:p w:rsidR="00CF6537" w:rsidRDefault="00482E94" w:rsidP="00802B06">
      <w:pPr>
        <w:widowControl/>
        <w:spacing w:line="276" w:lineRule="auto"/>
        <w:ind w:firstLine="567"/>
        <w:jc w:val="both"/>
        <w:rPr>
          <w:rFonts w:ascii="Times New Roman" w:eastAsia="SimSun" w:hAnsi="Times New Roman" w:cs="Arial"/>
          <w:color w:val="auto"/>
          <w:lang w:eastAsia="en-US" w:bidi="ar-SA"/>
        </w:rPr>
      </w:pPr>
      <w:r w:rsidRPr="00482E94">
        <w:rPr>
          <w:rFonts w:ascii="Times New Roman" w:eastAsia="SimSun" w:hAnsi="Times New Roman" w:cs="Arial"/>
          <w:color w:val="auto"/>
          <w:lang w:eastAsia="en-US" w:bidi="ar-SA"/>
        </w:rPr>
        <w:t>В течение года каждый педагог повышал уровень своей профессиональной компетентности: самообразование, проведение открытых занятий, участие в проведении педаг</w:t>
      </w:r>
      <w:r>
        <w:rPr>
          <w:rFonts w:ascii="Times New Roman" w:eastAsia="SimSun" w:hAnsi="Times New Roman" w:cs="Arial"/>
          <w:color w:val="auto"/>
          <w:lang w:eastAsia="en-US" w:bidi="ar-SA"/>
        </w:rPr>
        <w:t>огических советов, методических объединений,</w:t>
      </w:r>
      <w:r w:rsidR="0039613E">
        <w:rPr>
          <w:rFonts w:ascii="Times New Roman" w:eastAsia="SimSun" w:hAnsi="Times New Roman" w:cs="Arial"/>
          <w:color w:val="auto"/>
          <w:lang w:eastAsia="en-US" w:bidi="ar-SA"/>
        </w:rPr>
        <w:t xml:space="preserve"> конкурсах,</w:t>
      </w:r>
      <w:r w:rsidR="00691183">
        <w:rPr>
          <w:rFonts w:ascii="Times New Roman" w:eastAsia="SimSun" w:hAnsi="Times New Roman" w:cs="Arial"/>
          <w:color w:val="auto"/>
          <w:lang w:eastAsia="en-US" w:bidi="ar-SA"/>
        </w:rPr>
        <w:t xml:space="preserve"> знакомились</w:t>
      </w:r>
      <w:r w:rsidR="0039613E">
        <w:rPr>
          <w:rFonts w:ascii="Times New Roman" w:eastAsia="SimSun" w:hAnsi="Times New Roman" w:cs="Arial"/>
          <w:color w:val="auto"/>
          <w:lang w:eastAsia="en-US" w:bidi="ar-SA"/>
        </w:rPr>
        <w:t xml:space="preserve"> </w:t>
      </w:r>
      <w:r w:rsidRPr="00482E94">
        <w:rPr>
          <w:rFonts w:ascii="Times New Roman" w:eastAsia="SimSun" w:hAnsi="Times New Roman" w:cs="Arial"/>
          <w:color w:val="auto"/>
          <w:lang w:eastAsia="en-US" w:bidi="ar-SA"/>
        </w:rPr>
        <w:t>с опытом работы своих коллег</w:t>
      </w:r>
      <w:r>
        <w:rPr>
          <w:rFonts w:ascii="Times New Roman" w:eastAsia="SimSun" w:hAnsi="Times New Roman" w:cs="Arial"/>
          <w:color w:val="auto"/>
          <w:lang w:eastAsia="en-US" w:bidi="ar-SA"/>
        </w:rPr>
        <w:t xml:space="preserve">. </w:t>
      </w:r>
    </w:p>
    <w:p w:rsidR="0039613E" w:rsidRDefault="0039613E" w:rsidP="00802B06">
      <w:pPr>
        <w:widowControl/>
        <w:spacing w:line="276" w:lineRule="auto"/>
        <w:ind w:firstLine="567"/>
        <w:jc w:val="both"/>
        <w:rPr>
          <w:rFonts w:ascii="Times New Roman" w:eastAsia="SimSun" w:hAnsi="Times New Roman" w:cs="Arial"/>
          <w:color w:val="auto"/>
          <w:lang w:eastAsia="en-US" w:bidi="ar-SA"/>
        </w:rPr>
      </w:pPr>
    </w:p>
    <w:tbl>
      <w:tblPr>
        <w:tblStyle w:val="aa"/>
        <w:tblW w:w="0" w:type="auto"/>
        <w:tblLook w:val="04A0"/>
      </w:tblPr>
      <w:tblGrid>
        <w:gridCol w:w="1186"/>
        <w:gridCol w:w="3158"/>
        <w:gridCol w:w="3048"/>
        <w:gridCol w:w="2172"/>
      </w:tblGrid>
      <w:tr w:rsidR="00691183" w:rsidTr="0039613E">
        <w:tc>
          <w:tcPr>
            <w:tcW w:w="1198" w:type="dxa"/>
          </w:tcPr>
          <w:p w:rsidR="00691183" w:rsidRDefault="00691183" w:rsidP="00691183">
            <w:pPr>
              <w:widowControl/>
              <w:spacing w:line="276" w:lineRule="auto"/>
              <w:jc w:val="center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Дата</w:t>
            </w:r>
          </w:p>
        </w:tc>
        <w:tc>
          <w:tcPr>
            <w:tcW w:w="3284" w:type="dxa"/>
          </w:tcPr>
          <w:p w:rsidR="00691183" w:rsidRDefault="00691183" w:rsidP="00691183">
            <w:pPr>
              <w:widowControl/>
              <w:spacing w:line="276" w:lineRule="auto"/>
              <w:jc w:val="center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Мероприятие</w:t>
            </w:r>
          </w:p>
        </w:tc>
        <w:tc>
          <w:tcPr>
            <w:tcW w:w="3139" w:type="dxa"/>
          </w:tcPr>
          <w:p w:rsidR="00691183" w:rsidRDefault="00691183" w:rsidP="00691183">
            <w:pPr>
              <w:widowControl/>
              <w:spacing w:line="276" w:lineRule="auto"/>
              <w:jc w:val="center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Тема </w:t>
            </w:r>
            <w:r w:rsidR="00517ACA"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выступления</w:t>
            </w:r>
          </w:p>
        </w:tc>
        <w:tc>
          <w:tcPr>
            <w:tcW w:w="2226" w:type="dxa"/>
          </w:tcPr>
          <w:p w:rsidR="00691183" w:rsidRDefault="00691183" w:rsidP="00691183">
            <w:pPr>
              <w:widowControl/>
              <w:spacing w:line="276" w:lineRule="auto"/>
              <w:jc w:val="center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Педагог</w:t>
            </w:r>
          </w:p>
        </w:tc>
      </w:tr>
      <w:tr w:rsidR="00691183" w:rsidTr="0039613E">
        <w:tc>
          <w:tcPr>
            <w:tcW w:w="1198" w:type="dxa"/>
          </w:tcPr>
          <w:p w:rsidR="00691183" w:rsidRDefault="005223A0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Январь </w:t>
            </w:r>
          </w:p>
        </w:tc>
        <w:tc>
          <w:tcPr>
            <w:tcW w:w="3284" w:type="dxa"/>
          </w:tcPr>
          <w:p w:rsidR="00691183" w:rsidRDefault="005223A0" w:rsidP="00691183">
            <w:pPr>
              <w:widowControl/>
              <w:spacing w:line="276" w:lineRule="auto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Муниципальный фотоконкурс зимних фигур «Познавательная физкультура»</w:t>
            </w:r>
          </w:p>
        </w:tc>
        <w:tc>
          <w:tcPr>
            <w:tcW w:w="3139" w:type="dxa"/>
          </w:tcPr>
          <w:p w:rsidR="00691183" w:rsidRDefault="00691183" w:rsidP="00691183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</w:p>
        </w:tc>
        <w:tc>
          <w:tcPr>
            <w:tcW w:w="2226" w:type="dxa"/>
          </w:tcPr>
          <w:p w:rsidR="00691183" w:rsidRDefault="005223A0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Кайнова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М.В.</w:t>
            </w:r>
          </w:p>
          <w:p w:rsidR="005223A0" w:rsidRDefault="005223A0" w:rsidP="0039613E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Кувшинова Т.А. </w:t>
            </w:r>
            <w:r w:rsidR="0039613E"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Курманова Л.А.</w:t>
            </w: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Долгушина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Н.Ю.</w:t>
            </w:r>
            <w:r w:rsidR="0039613E"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</w:t>
            </w:r>
            <w:proofErr w:type="spellStart"/>
            <w:r w:rsidR="0039613E"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Кайнова</w:t>
            </w:r>
            <w:proofErr w:type="spellEnd"/>
            <w:r w:rsidR="0039613E"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Е.С.</w:t>
            </w:r>
          </w:p>
        </w:tc>
      </w:tr>
      <w:tr w:rsidR="00691183" w:rsidTr="0039613E">
        <w:tc>
          <w:tcPr>
            <w:tcW w:w="1198" w:type="dxa"/>
          </w:tcPr>
          <w:p w:rsidR="00691183" w:rsidRDefault="005223A0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12.02.20</w:t>
            </w:r>
            <w:r w:rsidR="00ED0AA4"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3284" w:type="dxa"/>
          </w:tcPr>
          <w:p w:rsidR="00691183" w:rsidRDefault="005223A0" w:rsidP="005223A0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 w:rsidRPr="00D47D8A"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Встреча методической группы по </w:t>
            </w: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старшему</w:t>
            </w:r>
            <w:r w:rsidRPr="00D47D8A"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дошкольному возрасту</w:t>
            </w:r>
          </w:p>
        </w:tc>
        <w:tc>
          <w:tcPr>
            <w:tcW w:w="3139" w:type="dxa"/>
          </w:tcPr>
          <w:p w:rsidR="00691183" w:rsidRDefault="005223A0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«Математика с камешками </w:t>
            </w: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Марблс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»</w:t>
            </w:r>
          </w:p>
        </w:tc>
        <w:tc>
          <w:tcPr>
            <w:tcW w:w="2226" w:type="dxa"/>
          </w:tcPr>
          <w:p w:rsidR="00691183" w:rsidRDefault="005223A0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Долгушина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Н.Ю.</w:t>
            </w:r>
          </w:p>
        </w:tc>
      </w:tr>
      <w:tr w:rsidR="0039613E" w:rsidTr="0039613E">
        <w:trPr>
          <w:trHeight w:val="1278"/>
        </w:trPr>
        <w:tc>
          <w:tcPr>
            <w:tcW w:w="1198" w:type="dxa"/>
          </w:tcPr>
          <w:p w:rsidR="0039613E" w:rsidRDefault="0039613E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02.20</w:t>
            </w:r>
          </w:p>
        </w:tc>
        <w:tc>
          <w:tcPr>
            <w:tcW w:w="3284" w:type="dxa"/>
          </w:tcPr>
          <w:p w:rsidR="0039613E" w:rsidRDefault="0039613E" w:rsidP="00ED0AA4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Профориентир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«Воспитатель детского сада» </w:t>
            </w:r>
          </w:p>
        </w:tc>
        <w:tc>
          <w:tcPr>
            <w:tcW w:w="3139" w:type="dxa"/>
          </w:tcPr>
          <w:p w:rsidR="0039613E" w:rsidRDefault="0039613E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Знакомство учащихся 9-11классов с профессией воспитателя. Экскурсия по детскому саду.</w:t>
            </w:r>
          </w:p>
        </w:tc>
        <w:tc>
          <w:tcPr>
            <w:tcW w:w="2226" w:type="dxa"/>
          </w:tcPr>
          <w:p w:rsidR="0039613E" w:rsidRDefault="0039613E" w:rsidP="0039613E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Рахматуллина А.П.</w:t>
            </w:r>
          </w:p>
          <w:p w:rsidR="0039613E" w:rsidRDefault="0039613E" w:rsidP="008005E0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Кувшинова Т.А. </w:t>
            </w: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Долгушина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Н.Ю. </w:t>
            </w: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Кайнова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Е.С.</w:t>
            </w:r>
          </w:p>
        </w:tc>
      </w:tr>
      <w:tr w:rsidR="0039613E" w:rsidTr="00F82FFB">
        <w:trPr>
          <w:trHeight w:val="665"/>
        </w:trPr>
        <w:tc>
          <w:tcPr>
            <w:tcW w:w="1198" w:type="dxa"/>
          </w:tcPr>
          <w:p w:rsidR="0039613E" w:rsidRDefault="0039613E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Март </w:t>
            </w:r>
          </w:p>
        </w:tc>
        <w:tc>
          <w:tcPr>
            <w:tcW w:w="3284" w:type="dxa"/>
          </w:tcPr>
          <w:p w:rsidR="0039613E" w:rsidRDefault="0039613E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Форум «Большая перемена» «Ресурсы будущих побед»</w:t>
            </w:r>
          </w:p>
        </w:tc>
        <w:tc>
          <w:tcPr>
            <w:tcW w:w="3139" w:type="dxa"/>
          </w:tcPr>
          <w:p w:rsidR="0039613E" w:rsidRDefault="0039613E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</w:p>
        </w:tc>
        <w:tc>
          <w:tcPr>
            <w:tcW w:w="2226" w:type="dxa"/>
          </w:tcPr>
          <w:p w:rsidR="0039613E" w:rsidRDefault="008005E0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Клинкова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Н.И.</w:t>
            </w:r>
          </w:p>
          <w:p w:rsidR="008005E0" w:rsidRDefault="008005E0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Кувшинова Т.А. </w:t>
            </w: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Долгушина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Н.Ю.</w:t>
            </w:r>
          </w:p>
        </w:tc>
      </w:tr>
      <w:tr w:rsidR="00691183" w:rsidTr="0039613E">
        <w:tc>
          <w:tcPr>
            <w:tcW w:w="1198" w:type="dxa"/>
          </w:tcPr>
          <w:p w:rsidR="00691183" w:rsidRDefault="008005E0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Октябрь </w:t>
            </w:r>
          </w:p>
        </w:tc>
        <w:tc>
          <w:tcPr>
            <w:tcW w:w="3284" w:type="dxa"/>
          </w:tcPr>
          <w:p w:rsidR="00691183" w:rsidRDefault="00517ACA" w:rsidP="008005E0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 w:rsidRPr="00517ACA"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Муниципальный конкурс</w:t>
            </w: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</w:t>
            </w:r>
            <w:r w:rsidR="008005E0">
              <w:rPr>
                <w:rFonts w:ascii="Times New Roman" w:eastAsia="SimSun" w:hAnsi="Times New Roman" w:cs="Arial"/>
                <w:color w:val="auto"/>
                <w:lang w:eastAsia="en-US" w:bidi="ar-SA"/>
              </w:rPr>
              <w:t>« Моя педагогическая находка»</w:t>
            </w:r>
          </w:p>
        </w:tc>
        <w:tc>
          <w:tcPr>
            <w:tcW w:w="3139" w:type="dxa"/>
          </w:tcPr>
          <w:p w:rsidR="00691183" w:rsidRDefault="008005E0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 w:rsidRPr="008005E0">
              <w:rPr>
                <w:rFonts w:ascii="Times New Roman" w:eastAsia="SimSun" w:hAnsi="Times New Roman" w:cs="Arial"/>
                <w:color w:val="auto"/>
                <w:lang w:eastAsia="en-US" w:bidi="ar-SA"/>
              </w:rPr>
              <w:t>«Координационная лестница»</w:t>
            </w:r>
          </w:p>
        </w:tc>
        <w:tc>
          <w:tcPr>
            <w:tcW w:w="2226" w:type="dxa"/>
          </w:tcPr>
          <w:p w:rsidR="008005E0" w:rsidRDefault="008005E0" w:rsidP="008005E0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Кайнова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М.В.</w:t>
            </w:r>
          </w:p>
          <w:p w:rsidR="00691183" w:rsidRDefault="00691183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</w:p>
        </w:tc>
      </w:tr>
      <w:tr w:rsidR="00191A5B" w:rsidTr="00191A5B">
        <w:trPr>
          <w:trHeight w:val="637"/>
        </w:trPr>
        <w:tc>
          <w:tcPr>
            <w:tcW w:w="1198" w:type="dxa"/>
          </w:tcPr>
          <w:p w:rsidR="00191A5B" w:rsidRDefault="00191A5B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Ноябрь </w:t>
            </w:r>
          </w:p>
        </w:tc>
        <w:tc>
          <w:tcPr>
            <w:tcW w:w="3284" w:type="dxa"/>
          </w:tcPr>
          <w:p w:rsidR="00191A5B" w:rsidRDefault="00191A5B" w:rsidP="008005E0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Областной конкурс «Город мастеров» </w:t>
            </w:r>
          </w:p>
        </w:tc>
        <w:tc>
          <w:tcPr>
            <w:tcW w:w="3139" w:type="dxa"/>
          </w:tcPr>
          <w:p w:rsidR="00191A5B" w:rsidRDefault="003E489E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«Роспись ложки </w:t>
            </w:r>
            <w:r w:rsidR="00191A5B">
              <w:rPr>
                <w:rFonts w:ascii="Times New Roman" w:eastAsia="SimSun" w:hAnsi="Times New Roman" w:cs="Arial"/>
                <w:color w:val="auto"/>
                <w:lang w:eastAsia="en-US" w:bidi="ar-SA"/>
              </w:rPr>
              <w:t>хохломским узором»</w:t>
            </w:r>
          </w:p>
        </w:tc>
        <w:tc>
          <w:tcPr>
            <w:tcW w:w="2226" w:type="dxa"/>
          </w:tcPr>
          <w:p w:rsidR="00191A5B" w:rsidRDefault="00191A5B" w:rsidP="00CF6537">
            <w:pPr>
              <w:widowControl/>
              <w:spacing w:line="276" w:lineRule="auto"/>
              <w:jc w:val="both"/>
              <w:rPr>
                <w:rFonts w:ascii="Times New Roman" w:eastAsia="SimSun" w:hAnsi="Times New Roman" w:cs="Arial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>Иноземцева</w:t>
            </w:r>
            <w:proofErr w:type="spellEnd"/>
            <w:r>
              <w:rPr>
                <w:rFonts w:ascii="Times New Roman" w:eastAsia="SimSun" w:hAnsi="Times New Roman" w:cs="Arial"/>
                <w:color w:val="auto"/>
                <w:lang w:eastAsia="en-US" w:bidi="ar-SA"/>
              </w:rPr>
              <w:t xml:space="preserve"> Л.И.</w:t>
            </w:r>
          </w:p>
        </w:tc>
      </w:tr>
    </w:tbl>
    <w:p w:rsidR="00D47D8A" w:rsidRPr="006C4B50" w:rsidRDefault="00D47D8A" w:rsidP="00D47D8A">
      <w:pPr>
        <w:widowControl/>
        <w:spacing w:line="276" w:lineRule="auto"/>
        <w:jc w:val="both"/>
        <w:rPr>
          <w:rFonts w:ascii="Times New Roman" w:eastAsia="SimSun" w:hAnsi="Times New Roman" w:cs="Arial"/>
          <w:color w:val="auto"/>
          <w:lang w:eastAsia="en-US" w:bidi="ar-SA"/>
        </w:rPr>
      </w:pPr>
    </w:p>
    <w:p w:rsidR="00827F6A" w:rsidRPr="00B12B47" w:rsidRDefault="009906AF" w:rsidP="009B2EA1">
      <w:pPr>
        <w:pStyle w:val="30"/>
        <w:shd w:val="clear" w:color="auto" w:fill="auto"/>
        <w:spacing w:after="0" w:line="240" w:lineRule="auto"/>
        <w:ind w:right="196"/>
        <w:jc w:val="left"/>
        <w:rPr>
          <w:i w:val="0"/>
          <w:sz w:val="24"/>
          <w:szCs w:val="24"/>
        </w:rPr>
      </w:pPr>
      <w:r w:rsidRPr="00B12B47">
        <w:rPr>
          <w:i w:val="0"/>
          <w:sz w:val="24"/>
          <w:szCs w:val="24"/>
        </w:rPr>
        <w:t>6.</w:t>
      </w:r>
      <w:r w:rsidR="00827F6A" w:rsidRPr="00B12B47">
        <w:rPr>
          <w:i w:val="0"/>
          <w:sz w:val="24"/>
          <w:szCs w:val="24"/>
        </w:rPr>
        <w:t>Работа</w:t>
      </w:r>
      <w:r w:rsidR="00A1601E" w:rsidRPr="00B12B47">
        <w:rPr>
          <w:i w:val="0"/>
          <w:sz w:val="24"/>
          <w:szCs w:val="24"/>
        </w:rPr>
        <w:t xml:space="preserve"> Детского сада </w:t>
      </w:r>
      <w:r w:rsidR="003051BE" w:rsidRPr="00B12B47">
        <w:rPr>
          <w:i w:val="0"/>
          <w:sz w:val="24"/>
          <w:szCs w:val="24"/>
        </w:rPr>
        <w:t xml:space="preserve"> с родителями</w:t>
      </w:r>
    </w:p>
    <w:p w:rsidR="00802B06" w:rsidRPr="00B12B47" w:rsidRDefault="00802B06" w:rsidP="009B2EA1">
      <w:pPr>
        <w:pStyle w:val="30"/>
        <w:shd w:val="clear" w:color="auto" w:fill="auto"/>
        <w:spacing w:after="0" w:line="240" w:lineRule="auto"/>
        <w:ind w:right="196"/>
        <w:jc w:val="left"/>
        <w:rPr>
          <w:i w:val="0"/>
          <w:sz w:val="24"/>
          <w:szCs w:val="24"/>
        </w:rPr>
      </w:pPr>
    </w:p>
    <w:p w:rsidR="00CC6555" w:rsidRPr="00B12B47" w:rsidRDefault="003051BE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B12B47">
        <w:rPr>
          <w:rFonts w:ascii="Times New Roman" w:hAnsi="Times New Roman" w:cs="Times New Roman"/>
          <w:color w:val="auto"/>
        </w:rPr>
        <w:t>Родители являются полноценными участниками</w:t>
      </w:r>
      <w:r w:rsidR="009906AF" w:rsidRPr="00B12B47">
        <w:rPr>
          <w:rFonts w:ascii="Times New Roman" w:hAnsi="Times New Roman" w:cs="Times New Roman"/>
          <w:color w:val="auto"/>
        </w:rPr>
        <w:t xml:space="preserve"> образовательного процесса. </w:t>
      </w:r>
    </w:p>
    <w:p w:rsidR="00CC6555" w:rsidRPr="00B12B47" w:rsidRDefault="00CC6555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B12B47">
        <w:rPr>
          <w:rFonts w:ascii="Times New Roman" w:hAnsi="Times New Roman" w:cs="Times New Roman"/>
          <w:color w:val="auto"/>
        </w:rPr>
        <w:t>Анализ</w:t>
      </w:r>
      <w:r w:rsidR="00F82FFB" w:rsidRPr="00B12B47">
        <w:rPr>
          <w:rFonts w:ascii="Times New Roman" w:hAnsi="Times New Roman" w:cs="Times New Roman"/>
          <w:color w:val="auto"/>
        </w:rPr>
        <w:t xml:space="preserve"> </w:t>
      </w:r>
      <w:r w:rsidRPr="00B12B47">
        <w:rPr>
          <w:rFonts w:ascii="Times New Roman" w:hAnsi="Times New Roman" w:cs="Times New Roman"/>
          <w:color w:val="auto"/>
        </w:rPr>
        <w:t>социального статуса членов семей воспитанников дал следующие</w:t>
      </w:r>
      <w:r w:rsidR="00F82FFB" w:rsidRPr="00B12B47">
        <w:rPr>
          <w:rFonts w:ascii="Times New Roman" w:hAnsi="Times New Roman" w:cs="Times New Roman"/>
          <w:color w:val="auto"/>
        </w:rPr>
        <w:t xml:space="preserve"> </w:t>
      </w:r>
      <w:r w:rsidRPr="00B12B47">
        <w:rPr>
          <w:rFonts w:ascii="Times New Roman" w:hAnsi="Times New Roman" w:cs="Times New Roman"/>
          <w:color w:val="auto"/>
        </w:rPr>
        <w:t>результаты.</w:t>
      </w:r>
      <w:r w:rsidRPr="00B12B47">
        <w:rPr>
          <w:rFonts w:ascii="Times New Roman" w:hAnsi="Times New Roman" w:cs="Times New Roman"/>
          <w:color w:val="auto"/>
        </w:rPr>
        <w:cr/>
      </w:r>
      <w:r w:rsidRPr="00B12B47">
        <w:rPr>
          <w:rFonts w:ascii="Times New Roman" w:eastAsiaTheme="minorHAnsi" w:hAnsi="Times New Roman" w:cs="Times New Roman"/>
          <w:b/>
          <w:lang w:eastAsia="en-US" w:bidi="ar-SA"/>
        </w:rPr>
        <w:t>Характеристика семей по составу</w:t>
      </w:r>
    </w:p>
    <w:tbl>
      <w:tblPr>
        <w:tblStyle w:val="aa"/>
        <w:tblW w:w="0" w:type="auto"/>
        <w:tblInd w:w="426" w:type="dxa"/>
        <w:tblLook w:val="04A0"/>
      </w:tblPr>
      <w:tblGrid>
        <w:gridCol w:w="3014"/>
        <w:gridCol w:w="3014"/>
        <w:gridCol w:w="3110"/>
      </w:tblGrid>
      <w:tr w:rsidR="00CC6555" w:rsidRPr="00B12B47" w:rsidTr="00CC6555">
        <w:tc>
          <w:tcPr>
            <w:tcW w:w="3439" w:type="dxa"/>
          </w:tcPr>
          <w:p w:rsidR="00CC6555" w:rsidRPr="00B12B47" w:rsidRDefault="00CC6555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2B47">
              <w:rPr>
                <w:rFonts w:ascii="Times New Roman" w:eastAsiaTheme="minorHAnsi" w:hAnsi="Times New Roman" w:cs="Times New Roman"/>
                <w:lang w:eastAsia="en-US" w:bidi="ar-SA"/>
              </w:rPr>
              <w:t>Состав семьи</w:t>
            </w:r>
          </w:p>
        </w:tc>
        <w:tc>
          <w:tcPr>
            <w:tcW w:w="3437" w:type="dxa"/>
          </w:tcPr>
          <w:p w:rsidR="00CC6555" w:rsidRPr="00B12B47" w:rsidRDefault="00CC6555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2B47">
              <w:rPr>
                <w:rFonts w:ascii="Times New Roman" w:eastAsiaTheme="minorHAnsi" w:hAnsi="Times New Roman" w:cs="Times New Roman"/>
                <w:lang w:eastAsia="en-US" w:bidi="ar-SA"/>
              </w:rPr>
              <w:t>Количество семей</w:t>
            </w:r>
          </w:p>
        </w:tc>
        <w:tc>
          <w:tcPr>
            <w:tcW w:w="3458" w:type="dxa"/>
          </w:tcPr>
          <w:p w:rsidR="00CC6555" w:rsidRPr="00B12B47" w:rsidRDefault="00CC6555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2B47">
              <w:rPr>
                <w:rFonts w:ascii="Times New Roman" w:eastAsiaTheme="minorHAnsi" w:hAnsi="Times New Roman" w:cs="Times New Roman"/>
                <w:lang w:eastAsia="en-US" w:bidi="ar-SA"/>
              </w:rPr>
              <w:t>Процент от общего количества семей воспитанников</w:t>
            </w:r>
          </w:p>
        </w:tc>
      </w:tr>
      <w:tr w:rsidR="00CC6555" w:rsidRPr="00B12B47" w:rsidTr="00CC6555">
        <w:tc>
          <w:tcPr>
            <w:tcW w:w="3439" w:type="dxa"/>
          </w:tcPr>
          <w:p w:rsidR="00CC6555" w:rsidRPr="00B12B47" w:rsidRDefault="00CC6555" w:rsidP="00CC655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2B47">
              <w:rPr>
                <w:rFonts w:ascii="Times New Roman" w:eastAsiaTheme="minorHAnsi" w:hAnsi="Times New Roman" w:cs="Times New Roman"/>
                <w:lang w:eastAsia="en-US" w:bidi="ar-SA"/>
              </w:rPr>
              <w:t>Полная</w:t>
            </w:r>
          </w:p>
        </w:tc>
        <w:tc>
          <w:tcPr>
            <w:tcW w:w="3437" w:type="dxa"/>
          </w:tcPr>
          <w:p w:rsidR="00CC6555" w:rsidRPr="00B12B47" w:rsidRDefault="00B12B47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3458" w:type="dxa"/>
          </w:tcPr>
          <w:p w:rsidR="00CC6555" w:rsidRPr="00B12B47" w:rsidRDefault="00B12B47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89</w:t>
            </w:r>
            <w:r w:rsidR="0079325E" w:rsidRPr="00B12B47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CC6555" w:rsidRPr="00B12B47" w:rsidTr="00CC6555">
        <w:tc>
          <w:tcPr>
            <w:tcW w:w="3439" w:type="dxa"/>
          </w:tcPr>
          <w:p w:rsidR="00CC6555" w:rsidRPr="00B12B47" w:rsidRDefault="00CC6555" w:rsidP="00CC655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12B47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Неполная</w:t>
            </w:r>
            <w:proofErr w:type="gramEnd"/>
            <w:r w:rsidRPr="00B12B4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с матерью</w:t>
            </w:r>
          </w:p>
        </w:tc>
        <w:tc>
          <w:tcPr>
            <w:tcW w:w="3437" w:type="dxa"/>
          </w:tcPr>
          <w:p w:rsidR="00CC6555" w:rsidRPr="00B12B47" w:rsidRDefault="00B12B47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458" w:type="dxa"/>
          </w:tcPr>
          <w:p w:rsidR="00CC6555" w:rsidRPr="00B12B47" w:rsidRDefault="00B12B47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9,6</w:t>
            </w:r>
            <w:r w:rsidR="0079325E" w:rsidRPr="00B12B47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CC6555" w:rsidRPr="00B12B47" w:rsidTr="00CC6555">
        <w:tc>
          <w:tcPr>
            <w:tcW w:w="3439" w:type="dxa"/>
          </w:tcPr>
          <w:p w:rsidR="00CC6555" w:rsidRPr="00B12B47" w:rsidRDefault="00CC6555" w:rsidP="00CC655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12B47">
              <w:rPr>
                <w:rFonts w:ascii="Times New Roman" w:eastAsiaTheme="minorHAnsi" w:hAnsi="Times New Roman" w:cs="Times New Roman"/>
                <w:lang w:eastAsia="en-US" w:bidi="ar-SA"/>
              </w:rPr>
              <w:t>Неполная</w:t>
            </w:r>
            <w:proofErr w:type="gramEnd"/>
            <w:r w:rsidRPr="00B12B4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с отцом</w:t>
            </w:r>
          </w:p>
        </w:tc>
        <w:tc>
          <w:tcPr>
            <w:tcW w:w="3437" w:type="dxa"/>
          </w:tcPr>
          <w:p w:rsidR="00CC6555" w:rsidRPr="00B12B47" w:rsidRDefault="0079325E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2B47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458" w:type="dxa"/>
          </w:tcPr>
          <w:p w:rsidR="00CC6555" w:rsidRPr="00B12B47" w:rsidRDefault="0079325E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2B47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CC6555" w:rsidRPr="00082979" w:rsidTr="00CC6555">
        <w:tc>
          <w:tcPr>
            <w:tcW w:w="3439" w:type="dxa"/>
          </w:tcPr>
          <w:p w:rsidR="00CC6555" w:rsidRPr="00B12B47" w:rsidRDefault="00CC6555" w:rsidP="00CC655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2B47">
              <w:rPr>
                <w:rFonts w:ascii="Times New Roman" w:eastAsiaTheme="minorHAnsi" w:hAnsi="Times New Roman" w:cs="Times New Roman"/>
                <w:lang w:eastAsia="en-US" w:bidi="ar-SA"/>
              </w:rPr>
              <w:t>Оформлено опекунство</w:t>
            </w:r>
          </w:p>
        </w:tc>
        <w:tc>
          <w:tcPr>
            <w:tcW w:w="3437" w:type="dxa"/>
          </w:tcPr>
          <w:p w:rsidR="00CC6555" w:rsidRPr="00B12B47" w:rsidRDefault="00B12B47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58" w:type="dxa"/>
          </w:tcPr>
          <w:p w:rsidR="00CC6555" w:rsidRPr="00B12B47" w:rsidRDefault="00B12B47" w:rsidP="009B2EA1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1,4%</w:t>
            </w:r>
          </w:p>
        </w:tc>
      </w:tr>
    </w:tbl>
    <w:p w:rsidR="00CC6555" w:rsidRPr="00B12B47" w:rsidRDefault="00CC6555" w:rsidP="00CC6555">
      <w:pPr>
        <w:ind w:left="426" w:right="196"/>
        <w:jc w:val="both"/>
        <w:rPr>
          <w:rFonts w:ascii="Times New Roman" w:eastAsiaTheme="minorHAnsi" w:hAnsi="Times New Roman" w:cs="Times New Roman"/>
          <w:b/>
          <w:lang w:eastAsia="en-US" w:bidi="ar-SA"/>
        </w:rPr>
      </w:pPr>
      <w:r w:rsidRPr="00B12B47">
        <w:rPr>
          <w:rFonts w:ascii="Times New Roman" w:eastAsiaTheme="minorHAnsi" w:hAnsi="Times New Roman" w:cs="Times New Roman"/>
          <w:b/>
          <w:lang w:eastAsia="en-US" w:bidi="ar-SA"/>
        </w:rPr>
        <w:t>Характеристика семей по количеству детей</w:t>
      </w:r>
    </w:p>
    <w:p w:rsidR="00CC6555" w:rsidRPr="00B12B47" w:rsidRDefault="00CC6555" w:rsidP="00CC6555">
      <w:pPr>
        <w:ind w:left="426" w:right="196"/>
        <w:jc w:val="both"/>
        <w:rPr>
          <w:rFonts w:ascii="Times New Roman" w:hAnsi="Times New Roman" w:cs="Times New Roman"/>
          <w:color w:val="auto"/>
        </w:rPr>
      </w:pPr>
    </w:p>
    <w:tbl>
      <w:tblPr>
        <w:tblStyle w:val="aa"/>
        <w:tblW w:w="0" w:type="auto"/>
        <w:tblInd w:w="426" w:type="dxa"/>
        <w:tblLook w:val="04A0"/>
      </w:tblPr>
      <w:tblGrid>
        <w:gridCol w:w="3018"/>
        <w:gridCol w:w="3016"/>
        <w:gridCol w:w="3104"/>
      </w:tblGrid>
      <w:tr w:rsidR="00CC6555" w:rsidRPr="00B12B47" w:rsidTr="00CC6555">
        <w:tc>
          <w:tcPr>
            <w:tcW w:w="3439" w:type="dxa"/>
          </w:tcPr>
          <w:p w:rsidR="00CC6555" w:rsidRPr="00B12B47" w:rsidRDefault="00CC6555" w:rsidP="009B2EA1">
            <w:pPr>
              <w:pStyle w:val="Default"/>
              <w:jc w:val="center"/>
            </w:pPr>
            <w:r w:rsidRPr="00B12B47">
              <w:t>Количество детей в семье</w:t>
            </w:r>
          </w:p>
        </w:tc>
        <w:tc>
          <w:tcPr>
            <w:tcW w:w="3437" w:type="dxa"/>
          </w:tcPr>
          <w:p w:rsidR="00CC6555" w:rsidRPr="00B12B47" w:rsidRDefault="00CC6555" w:rsidP="009B2EA1">
            <w:pPr>
              <w:pStyle w:val="Default"/>
              <w:jc w:val="center"/>
            </w:pPr>
            <w:r w:rsidRPr="00B12B47">
              <w:t>Количество семей</w:t>
            </w:r>
          </w:p>
        </w:tc>
        <w:tc>
          <w:tcPr>
            <w:tcW w:w="3458" w:type="dxa"/>
          </w:tcPr>
          <w:p w:rsidR="00CC6555" w:rsidRPr="00B12B47" w:rsidRDefault="00CC6555" w:rsidP="009B2EA1">
            <w:pPr>
              <w:pStyle w:val="Default"/>
              <w:jc w:val="center"/>
            </w:pPr>
            <w:r w:rsidRPr="00B12B47">
              <w:t>Процент от общего количества семей воспитанников</w:t>
            </w:r>
          </w:p>
        </w:tc>
      </w:tr>
      <w:tr w:rsidR="00CC6555" w:rsidRPr="00B12B47" w:rsidTr="00CC6555">
        <w:tc>
          <w:tcPr>
            <w:tcW w:w="3439" w:type="dxa"/>
          </w:tcPr>
          <w:p w:rsidR="00CC6555" w:rsidRPr="00B12B47" w:rsidRDefault="00CC6555">
            <w:pPr>
              <w:pStyle w:val="Default"/>
            </w:pPr>
            <w:r w:rsidRPr="00B12B47">
              <w:t xml:space="preserve">Один ребенок </w:t>
            </w:r>
          </w:p>
        </w:tc>
        <w:tc>
          <w:tcPr>
            <w:tcW w:w="3437" w:type="dxa"/>
          </w:tcPr>
          <w:p w:rsidR="00CC6555" w:rsidRPr="00B12B47" w:rsidRDefault="002839F2" w:rsidP="009B2EA1">
            <w:pPr>
              <w:pStyle w:val="Default"/>
              <w:jc w:val="center"/>
            </w:pPr>
            <w:r w:rsidRPr="00B12B47">
              <w:t>12</w:t>
            </w:r>
          </w:p>
        </w:tc>
        <w:tc>
          <w:tcPr>
            <w:tcW w:w="3458" w:type="dxa"/>
          </w:tcPr>
          <w:p w:rsidR="00CC6555" w:rsidRPr="00B12B47" w:rsidRDefault="00F30431" w:rsidP="009B2EA1">
            <w:pPr>
              <w:pStyle w:val="Default"/>
              <w:jc w:val="center"/>
            </w:pPr>
            <w:r>
              <w:t>16</w:t>
            </w:r>
            <w:r w:rsidR="00CC6555" w:rsidRPr="00B12B47">
              <w:t>%</w:t>
            </w:r>
          </w:p>
        </w:tc>
      </w:tr>
      <w:tr w:rsidR="00CC6555" w:rsidRPr="00B12B47" w:rsidTr="00CC6555">
        <w:tc>
          <w:tcPr>
            <w:tcW w:w="3439" w:type="dxa"/>
          </w:tcPr>
          <w:p w:rsidR="00CC6555" w:rsidRPr="00B12B47" w:rsidRDefault="00CC6555">
            <w:pPr>
              <w:pStyle w:val="Default"/>
            </w:pPr>
            <w:r w:rsidRPr="00B12B47">
              <w:t xml:space="preserve">Два ребенка </w:t>
            </w:r>
          </w:p>
        </w:tc>
        <w:tc>
          <w:tcPr>
            <w:tcW w:w="3437" w:type="dxa"/>
          </w:tcPr>
          <w:p w:rsidR="00CC6555" w:rsidRPr="00F30431" w:rsidRDefault="00F30431" w:rsidP="009B2EA1">
            <w:pPr>
              <w:pStyle w:val="Default"/>
              <w:jc w:val="center"/>
            </w:pPr>
            <w:r>
              <w:t>32</w:t>
            </w:r>
          </w:p>
        </w:tc>
        <w:tc>
          <w:tcPr>
            <w:tcW w:w="3458" w:type="dxa"/>
          </w:tcPr>
          <w:p w:rsidR="00CC6555" w:rsidRPr="00B12B47" w:rsidRDefault="00F30431" w:rsidP="009B2EA1">
            <w:pPr>
              <w:pStyle w:val="Default"/>
              <w:jc w:val="center"/>
            </w:pPr>
            <w:r>
              <w:rPr>
                <w:lang w:val="en-US"/>
              </w:rPr>
              <w:t>4</w:t>
            </w:r>
            <w:proofErr w:type="spellStart"/>
            <w:r>
              <w:t>4</w:t>
            </w:r>
            <w:proofErr w:type="spellEnd"/>
            <w:r w:rsidR="00CC6555" w:rsidRPr="00B12B47">
              <w:t>%</w:t>
            </w:r>
          </w:p>
        </w:tc>
      </w:tr>
      <w:tr w:rsidR="00CC6555" w:rsidRPr="00082979" w:rsidTr="00CC6555">
        <w:tc>
          <w:tcPr>
            <w:tcW w:w="3439" w:type="dxa"/>
          </w:tcPr>
          <w:p w:rsidR="00CC6555" w:rsidRPr="00B12B47" w:rsidRDefault="00CC6555">
            <w:pPr>
              <w:pStyle w:val="Default"/>
            </w:pPr>
            <w:r w:rsidRPr="00B12B47">
              <w:t xml:space="preserve">Три ребенка и более </w:t>
            </w:r>
          </w:p>
        </w:tc>
        <w:tc>
          <w:tcPr>
            <w:tcW w:w="3437" w:type="dxa"/>
          </w:tcPr>
          <w:p w:rsidR="00CC6555" w:rsidRPr="00F30431" w:rsidRDefault="00E34546" w:rsidP="009B2EA1">
            <w:pPr>
              <w:pStyle w:val="Default"/>
              <w:jc w:val="center"/>
            </w:pPr>
            <w:r w:rsidRPr="00B12B47">
              <w:rPr>
                <w:lang w:val="en-US"/>
              </w:rPr>
              <w:t>2</w:t>
            </w:r>
            <w:r w:rsidR="00F30431">
              <w:t>9</w:t>
            </w:r>
          </w:p>
        </w:tc>
        <w:tc>
          <w:tcPr>
            <w:tcW w:w="3458" w:type="dxa"/>
          </w:tcPr>
          <w:p w:rsidR="00CC6555" w:rsidRPr="00B12B47" w:rsidRDefault="00F30431" w:rsidP="009B2EA1">
            <w:pPr>
              <w:pStyle w:val="Default"/>
              <w:jc w:val="center"/>
            </w:pPr>
            <w:r>
              <w:t>40</w:t>
            </w:r>
            <w:r w:rsidR="00CC6555" w:rsidRPr="00B12B47">
              <w:t>%</w:t>
            </w:r>
          </w:p>
        </w:tc>
      </w:tr>
    </w:tbl>
    <w:p w:rsidR="00CC6555" w:rsidRPr="00082979" w:rsidRDefault="00CC6555" w:rsidP="00CC6555">
      <w:pPr>
        <w:ind w:left="426" w:right="196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CC6555" w:rsidRPr="00082979" w:rsidRDefault="00CC6555" w:rsidP="00472DE3">
      <w:pPr>
        <w:ind w:left="426" w:right="196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3051BE" w:rsidRPr="0014018B" w:rsidRDefault="009906AF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14018B">
        <w:rPr>
          <w:rFonts w:ascii="Times New Roman" w:hAnsi="Times New Roman" w:cs="Times New Roman"/>
          <w:color w:val="auto"/>
        </w:rPr>
        <w:t xml:space="preserve">  В</w:t>
      </w:r>
      <w:r w:rsidR="00F82FFB" w:rsidRPr="0014018B">
        <w:rPr>
          <w:rFonts w:ascii="Times New Roman" w:hAnsi="Times New Roman" w:cs="Times New Roman"/>
          <w:color w:val="auto"/>
        </w:rPr>
        <w:t xml:space="preserve"> </w:t>
      </w:r>
      <w:r w:rsidR="00CC6555" w:rsidRPr="0014018B">
        <w:rPr>
          <w:rFonts w:ascii="Times New Roman" w:hAnsi="Times New Roman" w:cs="Times New Roman"/>
          <w:color w:val="auto"/>
        </w:rPr>
        <w:t>Детском саду</w:t>
      </w:r>
      <w:r w:rsidR="003051BE" w:rsidRPr="0014018B">
        <w:rPr>
          <w:rFonts w:ascii="Times New Roman" w:hAnsi="Times New Roman" w:cs="Times New Roman"/>
          <w:color w:val="auto"/>
        </w:rPr>
        <w:t xml:space="preserve"> ведется активная работа по их привлечению к жизни детского сада. </w:t>
      </w:r>
    </w:p>
    <w:p w:rsidR="003051BE" w:rsidRPr="0014018B" w:rsidRDefault="003051BE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14018B">
        <w:rPr>
          <w:rFonts w:ascii="Times New Roman" w:hAnsi="Times New Roman" w:cs="Times New Roman"/>
          <w:color w:val="auto"/>
        </w:rPr>
        <w:t>Работа включает следующие основные направления:</w:t>
      </w:r>
    </w:p>
    <w:p w:rsidR="003051BE" w:rsidRPr="0014018B" w:rsidRDefault="003051BE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14018B">
        <w:rPr>
          <w:rStyle w:val="20"/>
          <w:rFonts w:eastAsia="Courier New"/>
          <w:b w:val="0"/>
          <w:i w:val="0"/>
          <w:color w:val="auto"/>
          <w:lang w:eastAsia="en-US" w:bidi="en-US"/>
        </w:rPr>
        <w:t>-</w:t>
      </w:r>
      <w:r w:rsidRPr="0014018B">
        <w:rPr>
          <w:rFonts w:ascii="Times New Roman" w:hAnsi="Times New Roman" w:cs="Times New Roman"/>
          <w:color w:val="auto"/>
        </w:rPr>
        <w:t>повышение уровня компетентности в вопросах обучения и воспитания детей;</w:t>
      </w:r>
    </w:p>
    <w:p w:rsidR="003051BE" w:rsidRPr="0014018B" w:rsidRDefault="003051BE" w:rsidP="00802B06">
      <w:pPr>
        <w:pStyle w:val="30"/>
        <w:shd w:val="clear" w:color="auto" w:fill="auto"/>
        <w:spacing w:after="0" w:line="276" w:lineRule="auto"/>
        <w:ind w:right="196" w:firstLine="567"/>
        <w:jc w:val="both"/>
        <w:rPr>
          <w:b w:val="0"/>
          <w:i w:val="0"/>
          <w:sz w:val="24"/>
          <w:szCs w:val="24"/>
        </w:rPr>
      </w:pPr>
      <w:r w:rsidRPr="0014018B">
        <w:rPr>
          <w:rStyle w:val="20"/>
          <w:rFonts w:eastAsia="Courier New"/>
          <w:color w:val="auto"/>
          <w:lang w:eastAsia="en-US" w:bidi="en-US"/>
        </w:rPr>
        <w:t>-</w:t>
      </w:r>
      <w:r w:rsidRPr="0014018B">
        <w:rPr>
          <w:b w:val="0"/>
          <w:i w:val="0"/>
          <w:sz w:val="24"/>
          <w:szCs w:val="24"/>
        </w:rPr>
        <w:t>привлечение родителей к активному участию в образовательной деятельности дошкольного учреждения.</w:t>
      </w:r>
    </w:p>
    <w:p w:rsidR="00FB765C" w:rsidRPr="0014018B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14018B">
        <w:rPr>
          <w:rFonts w:ascii="Times New Roman" w:hAnsi="Times New Roman" w:cs="Times New Roman"/>
          <w:color w:val="auto"/>
        </w:rPr>
        <w:t>Для этого организуется информационно</w:t>
      </w:r>
      <w:r w:rsidRPr="0014018B">
        <w:rPr>
          <w:rFonts w:ascii="Times New Roman" w:hAnsi="Times New Roman" w:cs="Times New Roman"/>
          <w:color w:val="auto"/>
        </w:rPr>
        <w:softHyphen/>
      </w:r>
      <w:r w:rsidR="00F82FFB" w:rsidRPr="0014018B">
        <w:rPr>
          <w:rFonts w:ascii="Times New Roman" w:hAnsi="Times New Roman" w:cs="Times New Roman"/>
          <w:color w:val="auto"/>
        </w:rPr>
        <w:t xml:space="preserve"> </w:t>
      </w:r>
      <w:r w:rsidRPr="0014018B">
        <w:rPr>
          <w:rFonts w:ascii="Times New Roman" w:hAnsi="Times New Roman" w:cs="Times New Roman"/>
          <w:color w:val="auto"/>
        </w:rPr>
        <w:t xml:space="preserve">просветительская, консультационная и организационная работа, которая </w:t>
      </w:r>
      <w:r w:rsidR="003051BE" w:rsidRPr="0014018B">
        <w:rPr>
          <w:rFonts w:ascii="Times New Roman" w:hAnsi="Times New Roman" w:cs="Times New Roman"/>
          <w:color w:val="auto"/>
        </w:rPr>
        <w:t xml:space="preserve">отражается </w:t>
      </w:r>
      <w:r w:rsidR="00472DE3" w:rsidRPr="0014018B">
        <w:rPr>
          <w:rFonts w:ascii="Times New Roman" w:hAnsi="Times New Roman" w:cs="Times New Roman"/>
          <w:color w:val="auto"/>
        </w:rPr>
        <w:t xml:space="preserve"> в годовом плане и </w:t>
      </w:r>
      <w:r w:rsidR="009B2EA1" w:rsidRPr="0014018B">
        <w:rPr>
          <w:rFonts w:ascii="Times New Roman" w:hAnsi="Times New Roman" w:cs="Times New Roman"/>
          <w:color w:val="auto"/>
        </w:rPr>
        <w:t>планах</w:t>
      </w:r>
      <w:r w:rsidR="00472DE3" w:rsidRPr="0014018B">
        <w:rPr>
          <w:rFonts w:ascii="Times New Roman" w:hAnsi="Times New Roman" w:cs="Times New Roman"/>
          <w:color w:val="auto"/>
        </w:rPr>
        <w:t xml:space="preserve"> педагогов</w:t>
      </w:r>
      <w:r w:rsidR="009B2EA1" w:rsidRPr="0014018B">
        <w:rPr>
          <w:rFonts w:ascii="Times New Roman" w:hAnsi="Times New Roman" w:cs="Times New Roman"/>
          <w:color w:val="auto"/>
        </w:rPr>
        <w:t>.</w:t>
      </w:r>
    </w:p>
    <w:p w:rsidR="00685A5C" w:rsidRPr="0014018B" w:rsidRDefault="0014018B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Так в 2020</w:t>
      </w:r>
      <w:r w:rsidR="00685A5C" w:rsidRPr="0014018B">
        <w:rPr>
          <w:rFonts w:ascii="Times New Roman" w:hAnsi="Times New Roman" w:cs="Times New Roman"/>
          <w:color w:val="auto"/>
        </w:rPr>
        <w:t xml:space="preserve"> г</w:t>
      </w:r>
      <w:r>
        <w:rPr>
          <w:rFonts w:ascii="Times New Roman" w:hAnsi="Times New Roman" w:cs="Times New Roman"/>
          <w:color w:val="auto"/>
        </w:rPr>
        <w:t>оду родители детского сада принима</w:t>
      </w:r>
      <w:r w:rsidR="00685A5C" w:rsidRPr="0014018B">
        <w:rPr>
          <w:rFonts w:ascii="Times New Roman" w:hAnsi="Times New Roman" w:cs="Times New Roman"/>
          <w:color w:val="auto"/>
        </w:rPr>
        <w:t>ли участие в</w:t>
      </w:r>
      <w:r w:rsidR="00393594" w:rsidRPr="0014018B">
        <w:rPr>
          <w:rFonts w:ascii="Times New Roman" w:hAnsi="Times New Roman" w:cs="Times New Roman"/>
          <w:color w:val="auto"/>
        </w:rPr>
        <w:t xml:space="preserve"> следующих мероприятиях</w:t>
      </w:r>
      <w:r w:rsidR="00685A5C" w:rsidRPr="0014018B">
        <w:rPr>
          <w:rFonts w:ascii="Times New Roman" w:hAnsi="Times New Roman" w:cs="Times New Roman"/>
          <w:color w:val="auto"/>
        </w:rPr>
        <w:t>:</w:t>
      </w:r>
    </w:p>
    <w:p w:rsidR="00FE3B04" w:rsidRPr="0014018B" w:rsidRDefault="00FE3B04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14018B">
        <w:rPr>
          <w:rFonts w:ascii="Times New Roman" w:hAnsi="Times New Roman" w:cs="Times New Roman"/>
          <w:color w:val="auto"/>
        </w:rPr>
        <w:t>- Родительские собрания</w:t>
      </w:r>
    </w:p>
    <w:p w:rsidR="00FE3B04" w:rsidRPr="0014018B" w:rsidRDefault="009B2EA1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14018B">
        <w:rPr>
          <w:rFonts w:ascii="Times New Roman" w:hAnsi="Times New Roman" w:cs="Times New Roman"/>
          <w:color w:val="auto"/>
        </w:rPr>
        <w:t>-Конкурсы</w:t>
      </w:r>
      <w:r w:rsidR="00FE3B04" w:rsidRPr="0014018B">
        <w:rPr>
          <w:rFonts w:ascii="Times New Roman" w:hAnsi="Times New Roman" w:cs="Times New Roman"/>
          <w:color w:val="auto"/>
        </w:rPr>
        <w:t xml:space="preserve"> и выставки</w:t>
      </w:r>
    </w:p>
    <w:p w:rsidR="00FE3B04" w:rsidRPr="0014018B" w:rsidRDefault="00FE3B04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14018B">
        <w:rPr>
          <w:rFonts w:ascii="Times New Roman" w:hAnsi="Times New Roman" w:cs="Times New Roman"/>
          <w:color w:val="auto"/>
        </w:rPr>
        <w:t>-П</w:t>
      </w:r>
      <w:r w:rsidR="009B2EA1" w:rsidRPr="0014018B">
        <w:rPr>
          <w:rFonts w:ascii="Times New Roman" w:hAnsi="Times New Roman" w:cs="Times New Roman"/>
          <w:color w:val="auto"/>
        </w:rPr>
        <w:t>раздники и развлечения</w:t>
      </w:r>
    </w:p>
    <w:p w:rsidR="00FE3B04" w:rsidRPr="0014018B" w:rsidRDefault="00FE3B04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14018B">
        <w:rPr>
          <w:rFonts w:ascii="Times New Roman" w:hAnsi="Times New Roman" w:cs="Times New Roman"/>
          <w:color w:val="auto"/>
        </w:rPr>
        <w:t>- Участие в проектной деятельности</w:t>
      </w:r>
    </w:p>
    <w:p w:rsidR="00FE3B04" w:rsidRPr="0014018B" w:rsidRDefault="00FE3B04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14018B">
        <w:rPr>
          <w:rFonts w:ascii="Times New Roman" w:hAnsi="Times New Roman" w:cs="Times New Roman"/>
          <w:color w:val="auto"/>
        </w:rPr>
        <w:t>- Форум «Большая перемена»</w:t>
      </w:r>
    </w:p>
    <w:p w:rsidR="00FA7339" w:rsidRPr="0014018B" w:rsidRDefault="0014018B" w:rsidP="000F645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14018B">
        <w:rPr>
          <w:rFonts w:ascii="Times New Roman" w:hAnsi="Times New Roman" w:cs="Times New Roman"/>
          <w:color w:val="auto"/>
        </w:rPr>
        <w:t>В период самоизоляции родителям был предоставлен</w:t>
      </w:r>
      <w:r w:rsidR="000F6456">
        <w:rPr>
          <w:rFonts w:ascii="Times New Roman" w:hAnsi="Times New Roman" w:cs="Times New Roman"/>
          <w:color w:val="auto"/>
        </w:rPr>
        <w:t xml:space="preserve"> педагогами</w:t>
      </w:r>
      <w:r w:rsidRPr="0014018B">
        <w:rPr>
          <w:rFonts w:ascii="Times New Roman" w:hAnsi="Times New Roman" w:cs="Times New Roman"/>
          <w:color w:val="auto"/>
        </w:rPr>
        <w:t xml:space="preserve"> разнообразны</w:t>
      </w:r>
      <w:r w:rsidR="000F6456">
        <w:rPr>
          <w:rFonts w:ascii="Times New Roman" w:hAnsi="Times New Roman" w:cs="Times New Roman"/>
          <w:color w:val="auto"/>
        </w:rPr>
        <w:t>й консультационный материал.</w:t>
      </w:r>
      <w:r w:rsidR="000F6456" w:rsidRPr="000F6456">
        <w:t xml:space="preserve"> </w:t>
      </w:r>
      <w:r w:rsidR="000F6456" w:rsidRPr="000F6456">
        <w:rPr>
          <w:rFonts w:ascii="Times New Roman" w:hAnsi="Times New Roman" w:cs="Times New Roman"/>
          <w:color w:val="auto"/>
        </w:rPr>
        <w:t>Для осуществления дистанционного взаимодействия</w:t>
      </w:r>
      <w:r w:rsidR="000F6456">
        <w:rPr>
          <w:rFonts w:ascii="Times New Roman" w:hAnsi="Times New Roman" w:cs="Times New Roman"/>
          <w:color w:val="auto"/>
        </w:rPr>
        <w:t xml:space="preserve"> </w:t>
      </w:r>
      <w:r w:rsidR="000F6456" w:rsidRPr="000F6456">
        <w:rPr>
          <w:rFonts w:ascii="Times New Roman" w:hAnsi="Times New Roman" w:cs="Times New Roman"/>
          <w:color w:val="auto"/>
        </w:rPr>
        <w:t xml:space="preserve">использовались компьютерные программы </w:t>
      </w:r>
      <w:proofErr w:type="spellStart"/>
      <w:r w:rsidR="000F6456" w:rsidRPr="000F6456">
        <w:rPr>
          <w:rFonts w:ascii="Times New Roman" w:hAnsi="Times New Roman" w:cs="Times New Roman"/>
          <w:color w:val="auto"/>
        </w:rPr>
        <w:t>Viber</w:t>
      </w:r>
      <w:proofErr w:type="spellEnd"/>
      <w:r w:rsidR="000F6456" w:rsidRPr="000F6456">
        <w:rPr>
          <w:rFonts w:ascii="Times New Roman" w:hAnsi="Times New Roman" w:cs="Times New Roman"/>
          <w:color w:val="auto"/>
        </w:rPr>
        <w:t>,</w:t>
      </w:r>
      <w:r w:rsidR="000F6456">
        <w:rPr>
          <w:rFonts w:ascii="Times New Roman" w:hAnsi="Times New Roman" w:cs="Times New Roman"/>
          <w:color w:val="auto"/>
        </w:rPr>
        <w:t xml:space="preserve"> ВК</w:t>
      </w:r>
      <w:r w:rsidR="000F6456" w:rsidRPr="000F6456">
        <w:rPr>
          <w:rFonts w:ascii="Times New Roman" w:hAnsi="Times New Roman" w:cs="Times New Roman"/>
          <w:color w:val="auto"/>
        </w:rPr>
        <w:t>. Взаимодействие осуществлялось</w:t>
      </w:r>
      <w:r w:rsidR="000F6456">
        <w:rPr>
          <w:rFonts w:ascii="Times New Roman" w:hAnsi="Times New Roman" w:cs="Times New Roman"/>
          <w:color w:val="auto"/>
        </w:rPr>
        <w:t xml:space="preserve"> </w:t>
      </w:r>
      <w:r w:rsidR="000F6456" w:rsidRPr="000F6456">
        <w:rPr>
          <w:rFonts w:ascii="Times New Roman" w:hAnsi="Times New Roman" w:cs="Times New Roman"/>
          <w:color w:val="auto"/>
        </w:rPr>
        <w:t xml:space="preserve">как индивидуально, так и с несколькими семьями </w:t>
      </w:r>
      <w:proofErr w:type="gramStart"/>
      <w:r w:rsidR="000F6456" w:rsidRPr="000F6456">
        <w:rPr>
          <w:rFonts w:ascii="Times New Roman" w:hAnsi="Times New Roman" w:cs="Times New Roman"/>
          <w:color w:val="auto"/>
        </w:rPr>
        <w:t>обучающихся</w:t>
      </w:r>
      <w:proofErr w:type="gramEnd"/>
      <w:r w:rsidR="000F6456" w:rsidRPr="000F6456">
        <w:rPr>
          <w:rFonts w:ascii="Times New Roman" w:hAnsi="Times New Roman" w:cs="Times New Roman"/>
          <w:color w:val="auto"/>
        </w:rPr>
        <w:t xml:space="preserve"> одновременно.</w:t>
      </w:r>
      <w:r w:rsidR="000F6456">
        <w:rPr>
          <w:rFonts w:ascii="Times New Roman" w:hAnsi="Times New Roman" w:cs="Times New Roman"/>
          <w:color w:val="auto"/>
        </w:rPr>
        <w:t xml:space="preserve"> </w:t>
      </w:r>
    </w:p>
    <w:p w:rsidR="00227295" w:rsidRDefault="00227295" w:rsidP="00472DE3">
      <w:pPr>
        <w:pStyle w:val="40"/>
        <w:shd w:val="clear" w:color="auto" w:fill="auto"/>
        <w:spacing w:after="0" w:line="240" w:lineRule="auto"/>
        <w:ind w:left="426" w:right="196"/>
        <w:jc w:val="left"/>
        <w:rPr>
          <w:rFonts w:eastAsia="Courier New"/>
          <w:b w:val="0"/>
          <w:bCs w:val="0"/>
          <w:sz w:val="24"/>
          <w:szCs w:val="24"/>
          <w:lang w:eastAsia="ru-RU" w:bidi="ru-RU"/>
        </w:rPr>
      </w:pPr>
    </w:p>
    <w:p w:rsidR="00827F6A" w:rsidRDefault="009906AF" w:rsidP="00472DE3">
      <w:pPr>
        <w:pStyle w:val="40"/>
        <w:shd w:val="clear" w:color="auto" w:fill="auto"/>
        <w:spacing w:after="0" w:line="240" w:lineRule="auto"/>
        <w:ind w:left="426" w:right="196"/>
        <w:jc w:val="left"/>
        <w:rPr>
          <w:sz w:val="24"/>
          <w:szCs w:val="24"/>
        </w:rPr>
      </w:pPr>
      <w:r w:rsidRPr="00802B06">
        <w:rPr>
          <w:sz w:val="24"/>
          <w:szCs w:val="24"/>
        </w:rPr>
        <w:t>7.</w:t>
      </w:r>
      <w:r w:rsidR="00827F6A" w:rsidRPr="00802B06">
        <w:rPr>
          <w:sz w:val="24"/>
          <w:szCs w:val="24"/>
        </w:rPr>
        <w:t>Условия осуществления образовательного процесса</w:t>
      </w:r>
    </w:p>
    <w:p w:rsidR="00802B06" w:rsidRPr="00802B06" w:rsidRDefault="00802B06" w:rsidP="00472DE3">
      <w:pPr>
        <w:pStyle w:val="40"/>
        <w:shd w:val="clear" w:color="auto" w:fill="auto"/>
        <w:spacing w:after="0" w:line="240" w:lineRule="auto"/>
        <w:ind w:left="426" w:right="196"/>
        <w:jc w:val="left"/>
        <w:rPr>
          <w:sz w:val="24"/>
          <w:szCs w:val="24"/>
        </w:rPr>
      </w:pPr>
    </w:p>
    <w:p w:rsidR="00827F6A" w:rsidRPr="00472DE3" w:rsidRDefault="00FB765C" w:rsidP="00802B06">
      <w:pPr>
        <w:pStyle w:val="30"/>
        <w:shd w:val="clear" w:color="auto" w:fill="auto"/>
        <w:spacing w:after="0" w:line="276" w:lineRule="auto"/>
        <w:ind w:right="196" w:firstLine="567"/>
        <w:jc w:val="both"/>
        <w:rPr>
          <w:b w:val="0"/>
          <w:sz w:val="24"/>
          <w:szCs w:val="24"/>
        </w:rPr>
      </w:pPr>
      <w:r w:rsidRPr="00472DE3">
        <w:rPr>
          <w:b w:val="0"/>
          <w:sz w:val="24"/>
          <w:szCs w:val="24"/>
        </w:rPr>
        <w:t>О</w:t>
      </w:r>
      <w:r w:rsidR="00827F6A" w:rsidRPr="00472DE3">
        <w:rPr>
          <w:b w:val="0"/>
          <w:sz w:val="24"/>
          <w:szCs w:val="24"/>
        </w:rPr>
        <w:t>рганизация предметн</w:t>
      </w:r>
      <w:proofErr w:type="gramStart"/>
      <w:r w:rsidR="00827F6A" w:rsidRPr="00472DE3">
        <w:rPr>
          <w:b w:val="0"/>
          <w:sz w:val="24"/>
          <w:szCs w:val="24"/>
        </w:rPr>
        <w:t>о-</w:t>
      </w:r>
      <w:proofErr w:type="gramEnd"/>
      <w:r w:rsidR="00827F6A" w:rsidRPr="00472DE3">
        <w:rPr>
          <w:b w:val="0"/>
          <w:sz w:val="24"/>
          <w:szCs w:val="24"/>
        </w:rPr>
        <w:t xml:space="preserve"> развивающей среды:</w:t>
      </w:r>
    </w:p>
    <w:p w:rsidR="00827F6A" w:rsidRPr="00472DE3" w:rsidRDefault="003051BE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Развивающая предметн</w:t>
      </w:r>
      <w:proofErr w:type="gramStart"/>
      <w:r w:rsidRPr="00472DE3">
        <w:rPr>
          <w:rFonts w:ascii="Times New Roman" w:hAnsi="Times New Roman" w:cs="Times New Roman"/>
          <w:color w:val="auto"/>
        </w:rPr>
        <w:t>о-</w:t>
      </w:r>
      <w:proofErr w:type="gramEnd"/>
      <w:r w:rsidRPr="00472DE3">
        <w:rPr>
          <w:rFonts w:ascii="Times New Roman" w:hAnsi="Times New Roman" w:cs="Times New Roman"/>
          <w:color w:val="auto"/>
        </w:rPr>
        <w:t xml:space="preserve"> пространственная</w:t>
      </w:r>
      <w:r w:rsidR="00827F6A" w:rsidRPr="00472DE3">
        <w:rPr>
          <w:rFonts w:ascii="Times New Roman" w:hAnsi="Times New Roman" w:cs="Times New Roman"/>
          <w:color w:val="auto"/>
        </w:rPr>
        <w:t xml:space="preserve"> среда организуется </w:t>
      </w:r>
      <w:r w:rsidRPr="00472DE3">
        <w:rPr>
          <w:rFonts w:ascii="Times New Roman" w:hAnsi="Times New Roman" w:cs="Times New Roman"/>
          <w:color w:val="auto"/>
        </w:rPr>
        <w:t>с учетом принципов</w:t>
      </w:r>
      <w:r w:rsidR="00827F6A" w:rsidRPr="00472DE3">
        <w:rPr>
          <w:rFonts w:ascii="Times New Roman" w:hAnsi="Times New Roman" w:cs="Times New Roman"/>
          <w:color w:val="auto"/>
        </w:rPr>
        <w:t xml:space="preserve"> свободного зонирования и подвижности в соответствии с </w:t>
      </w:r>
      <w:r w:rsidRPr="00472DE3">
        <w:rPr>
          <w:rFonts w:ascii="Times New Roman" w:hAnsi="Times New Roman" w:cs="Times New Roman"/>
          <w:color w:val="auto"/>
        </w:rPr>
        <w:t xml:space="preserve">требованиями </w:t>
      </w:r>
      <w:r w:rsidR="00827F6A" w:rsidRPr="00472DE3">
        <w:rPr>
          <w:rFonts w:ascii="Times New Roman" w:hAnsi="Times New Roman" w:cs="Times New Roman"/>
          <w:color w:val="auto"/>
        </w:rPr>
        <w:t>ФГОС ДО.</w:t>
      </w:r>
    </w:p>
    <w:p w:rsidR="00615B30" w:rsidRDefault="00827F6A" w:rsidP="00802B06">
      <w:pPr>
        <w:tabs>
          <w:tab w:val="left" w:pos="10632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Для обеспечения психологической защищенности, развития индивидуальности ребёнка, развивающая среда обеспечивает максимальную реализацию образовательного потенциала пространства групп, территории </w:t>
      </w:r>
      <w:r w:rsidR="00810FCC">
        <w:rPr>
          <w:rFonts w:ascii="Times New Roman" w:hAnsi="Times New Roman" w:cs="Times New Roman"/>
          <w:color w:val="auto"/>
        </w:rPr>
        <w:t>Детского сада</w:t>
      </w:r>
      <w:r w:rsidRPr="00472DE3">
        <w:rPr>
          <w:rFonts w:ascii="Times New Roman" w:hAnsi="Times New Roman" w:cs="Times New Roman"/>
          <w:color w:val="auto"/>
        </w:rPr>
        <w:t>, в соответствии с особенностями каждого возрастного этапа, о</w:t>
      </w:r>
      <w:r w:rsidR="00615B30">
        <w:rPr>
          <w:rFonts w:ascii="Times New Roman" w:hAnsi="Times New Roman" w:cs="Times New Roman"/>
          <w:color w:val="auto"/>
        </w:rPr>
        <w:t>храны и укрепления их здоровья.</w:t>
      </w:r>
    </w:p>
    <w:p w:rsidR="00827F6A" w:rsidRPr="00472DE3" w:rsidRDefault="00827F6A" w:rsidP="00802B06">
      <w:pPr>
        <w:tabs>
          <w:tab w:val="left" w:pos="10632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Мебель подобрана по ростовым показателям и расположена в соответствии с требованиями </w:t>
      </w:r>
      <w:proofErr w:type="spellStart"/>
      <w:r w:rsidRPr="00472DE3">
        <w:rPr>
          <w:rFonts w:ascii="Times New Roman" w:hAnsi="Times New Roman" w:cs="Times New Roman"/>
          <w:color w:val="auto"/>
        </w:rPr>
        <w:t>СанПин</w:t>
      </w:r>
      <w:proofErr w:type="spellEnd"/>
      <w:r w:rsidRPr="00472DE3">
        <w:rPr>
          <w:rFonts w:ascii="Times New Roman" w:hAnsi="Times New Roman" w:cs="Times New Roman"/>
          <w:color w:val="auto"/>
        </w:rPr>
        <w:t>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дифференцированного воспитания.</w:t>
      </w:r>
    </w:p>
    <w:p w:rsidR="00827F6A" w:rsidRPr="00472DE3" w:rsidRDefault="00827F6A" w:rsidP="00802B06">
      <w:pPr>
        <w:tabs>
          <w:tab w:val="left" w:pos="10632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Развивающая предметно-пространственная среда является содержательно-</w:t>
      </w:r>
      <w:r w:rsidRPr="00472DE3">
        <w:rPr>
          <w:rFonts w:ascii="Times New Roman" w:hAnsi="Times New Roman" w:cs="Times New Roman"/>
          <w:color w:val="auto"/>
        </w:rPr>
        <w:lastRenderedPageBreak/>
        <w:t>насыщенной, трансформируемой, полифункциональной, вариативной, доступной и безопасной.</w:t>
      </w:r>
    </w:p>
    <w:p w:rsidR="00827F6A" w:rsidRPr="00472DE3" w:rsidRDefault="00827F6A" w:rsidP="00802B06">
      <w:pPr>
        <w:tabs>
          <w:tab w:val="left" w:pos="10632"/>
        </w:tabs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Образовательное пространство оснащено средствами обучения и воспитания (в том числе техническими), игровым, спортивным, оздоровительным оборудованием, инвентарем.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Содержание предметно - развивающей среды учитывает возрастные возможности детей, </w:t>
      </w:r>
      <w:proofErr w:type="spellStart"/>
      <w:r w:rsidRPr="00472DE3">
        <w:rPr>
          <w:rFonts w:ascii="Times New Roman" w:hAnsi="Times New Roman" w:cs="Times New Roman"/>
          <w:color w:val="auto"/>
        </w:rPr>
        <w:t>гендерную</w:t>
      </w:r>
      <w:proofErr w:type="spellEnd"/>
      <w:r w:rsidRPr="00472DE3">
        <w:rPr>
          <w:rFonts w:ascii="Times New Roman" w:hAnsi="Times New Roman" w:cs="Times New Roman"/>
          <w:color w:val="auto"/>
        </w:rPr>
        <w:t xml:space="preserve"> специфику, периодически изменяется, варьируется, обогащается</w:t>
      </w:r>
      <w:r w:rsidR="00615B30">
        <w:rPr>
          <w:rFonts w:ascii="Times New Roman" w:hAnsi="Times New Roman" w:cs="Times New Roman"/>
          <w:color w:val="auto"/>
        </w:rPr>
        <w:t>.</w:t>
      </w:r>
    </w:p>
    <w:p w:rsidR="00FB765C" w:rsidRPr="00472DE3" w:rsidRDefault="00FB765C" w:rsidP="00802B06">
      <w:pPr>
        <w:pStyle w:val="30"/>
        <w:shd w:val="clear" w:color="auto" w:fill="auto"/>
        <w:spacing w:after="0" w:line="276" w:lineRule="auto"/>
        <w:ind w:right="196" w:firstLine="567"/>
        <w:jc w:val="both"/>
        <w:rPr>
          <w:b w:val="0"/>
          <w:sz w:val="24"/>
          <w:szCs w:val="24"/>
        </w:rPr>
      </w:pPr>
    </w:p>
    <w:p w:rsidR="00827F6A" w:rsidRPr="00472DE3" w:rsidRDefault="00827F6A" w:rsidP="00802B06">
      <w:pPr>
        <w:pStyle w:val="30"/>
        <w:shd w:val="clear" w:color="auto" w:fill="auto"/>
        <w:spacing w:after="0" w:line="276" w:lineRule="auto"/>
        <w:ind w:right="196" w:firstLine="567"/>
        <w:jc w:val="both"/>
        <w:rPr>
          <w:b w:val="0"/>
          <w:sz w:val="24"/>
          <w:szCs w:val="24"/>
        </w:rPr>
      </w:pPr>
      <w:r w:rsidRPr="00472DE3">
        <w:rPr>
          <w:b w:val="0"/>
          <w:sz w:val="24"/>
          <w:szCs w:val="24"/>
        </w:rPr>
        <w:t>Материально-техническая база:</w:t>
      </w:r>
    </w:p>
    <w:p w:rsidR="00827F6A" w:rsidRPr="00472DE3" w:rsidRDefault="00615B30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Детский сад «Берёзка» </w:t>
      </w:r>
      <w:r w:rsidR="00827F6A" w:rsidRPr="00472DE3">
        <w:rPr>
          <w:rFonts w:ascii="Times New Roman" w:hAnsi="Times New Roman" w:cs="Times New Roman"/>
          <w:color w:val="auto"/>
        </w:rPr>
        <w:t xml:space="preserve">находится в типовом двухэтажном здании, рассчитанном по проекту на </w:t>
      </w:r>
      <w:r>
        <w:rPr>
          <w:rFonts w:ascii="Times New Roman" w:hAnsi="Times New Roman" w:cs="Times New Roman"/>
          <w:color w:val="auto"/>
        </w:rPr>
        <w:t xml:space="preserve">4 </w:t>
      </w:r>
      <w:r w:rsidR="00827F6A" w:rsidRPr="00472DE3">
        <w:rPr>
          <w:rFonts w:ascii="Times New Roman" w:hAnsi="Times New Roman" w:cs="Times New Roman"/>
          <w:color w:val="auto"/>
        </w:rPr>
        <w:t>групп</w:t>
      </w:r>
      <w:r>
        <w:rPr>
          <w:rFonts w:ascii="Times New Roman" w:hAnsi="Times New Roman" w:cs="Times New Roman"/>
          <w:color w:val="auto"/>
        </w:rPr>
        <w:t>ы</w:t>
      </w:r>
      <w:r w:rsidR="00827F6A" w:rsidRPr="00472DE3">
        <w:rPr>
          <w:rFonts w:ascii="Times New Roman" w:hAnsi="Times New Roman" w:cs="Times New Roman"/>
          <w:color w:val="auto"/>
        </w:rPr>
        <w:t>.</w:t>
      </w:r>
    </w:p>
    <w:p w:rsidR="00827F6A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Основными помещениями детского сада являются: групповые</w:t>
      </w:r>
      <w:r w:rsidR="00615B30">
        <w:rPr>
          <w:rFonts w:ascii="Times New Roman" w:hAnsi="Times New Roman" w:cs="Times New Roman"/>
          <w:color w:val="auto"/>
        </w:rPr>
        <w:t xml:space="preserve"> помещения для 4</w:t>
      </w:r>
      <w:r w:rsidRPr="00472DE3">
        <w:rPr>
          <w:rFonts w:ascii="Times New Roman" w:hAnsi="Times New Roman" w:cs="Times New Roman"/>
          <w:color w:val="auto"/>
        </w:rPr>
        <w:t xml:space="preserve"> возрастных групп, медицинский и процедурный кабинеты, пищеблок, музыкальный зал, </w:t>
      </w:r>
      <w:r w:rsidR="00615B30">
        <w:rPr>
          <w:rFonts w:ascii="Times New Roman" w:hAnsi="Times New Roman" w:cs="Times New Roman"/>
          <w:color w:val="auto"/>
        </w:rPr>
        <w:t>спортивный и тренажёрный залы,</w:t>
      </w:r>
      <w:r w:rsidRPr="00472DE3">
        <w:rPr>
          <w:rFonts w:ascii="Times New Roman" w:hAnsi="Times New Roman" w:cs="Times New Roman"/>
          <w:color w:val="auto"/>
        </w:rPr>
        <w:t xml:space="preserve"> методический кабинет, каби</w:t>
      </w:r>
      <w:r w:rsidR="007C1080" w:rsidRPr="00472DE3">
        <w:rPr>
          <w:rFonts w:ascii="Times New Roman" w:hAnsi="Times New Roman" w:cs="Times New Roman"/>
          <w:color w:val="auto"/>
        </w:rPr>
        <w:t xml:space="preserve">нет </w:t>
      </w:r>
      <w:r w:rsidR="00615B30">
        <w:rPr>
          <w:rFonts w:ascii="Times New Roman" w:hAnsi="Times New Roman" w:cs="Times New Roman"/>
          <w:color w:val="auto"/>
        </w:rPr>
        <w:t>старшего воспитателя</w:t>
      </w:r>
      <w:r w:rsidR="007C1080" w:rsidRPr="00472DE3">
        <w:rPr>
          <w:rFonts w:ascii="Times New Roman" w:hAnsi="Times New Roman" w:cs="Times New Roman"/>
          <w:color w:val="auto"/>
        </w:rPr>
        <w:t xml:space="preserve">, кабинет </w:t>
      </w:r>
      <w:r w:rsidR="00615B30">
        <w:rPr>
          <w:rFonts w:ascii="Times New Roman" w:hAnsi="Times New Roman" w:cs="Times New Roman"/>
          <w:color w:val="auto"/>
        </w:rPr>
        <w:t>завхоза, прачечная</w:t>
      </w:r>
      <w:r w:rsidR="007C1080" w:rsidRPr="00472DE3">
        <w:rPr>
          <w:rFonts w:ascii="Times New Roman" w:hAnsi="Times New Roman" w:cs="Times New Roman"/>
          <w:color w:val="auto"/>
        </w:rPr>
        <w:t>.</w:t>
      </w:r>
    </w:p>
    <w:p w:rsidR="00615B30" w:rsidRPr="00615B30" w:rsidRDefault="00615B30" w:rsidP="00D263F4">
      <w:pPr>
        <w:ind w:right="196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aa"/>
        <w:tblW w:w="0" w:type="auto"/>
        <w:tblInd w:w="426" w:type="dxa"/>
        <w:tblLook w:val="04A0"/>
      </w:tblPr>
      <w:tblGrid>
        <w:gridCol w:w="2054"/>
        <w:gridCol w:w="3131"/>
        <w:gridCol w:w="3953"/>
      </w:tblGrid>
      <w:tr w:rsidR="00615B30" w:rsidTr="00161465">
        <w:trPr>
          <w:trHeight w:val="300"/>
        </w:trPr>
        <w:tc>
          <w:tcPr>
            <w:tcW w:w="1950" w:type="dxa"/>
          </w:tcPr>
          <w:p w:rsidR="00615B30" w:rsidRPr="00161465" w:rsidRDefault="00615B30" w:rsidP="00161465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1465">
              <w:rPr>
                <w:rFonts w:ascii="Times New Roman" w:hAnsi="Times New Roman" w:cs="Times New Roman"/>
                <w:color w:val="auto"/>
              </w:rPr>
              <w:t>Вид  помещения</w:t>
            </w:r>
          </w:p>
        </w:tc>
        <w:tc>
          <w:tcPr>
            <w:tcW w:w="3686" w:type="dxa"/>
          </w:tcPr>
          <w:p w:rsidR="00615B30" w:rsidRPr="00161465" w:rsidRDefault="00615B30" w:rsidP="00161465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1465">
              <w:rPr>
                <w:rFonts w:ascii="Times New Roman" w:hAnsi="Times New Roman" w:cs="Times New Roman"/>
                <w:color w:val="auto"/>
              </w:rPr>
              <w:t>Основное  предназначение</w:t>
            </w:r>
          </w:p>
        </w:tc>
        <w:tc>
          <w:tcPr>
            <w:tcW w:w="4698" w:type="dxa"/>
          </w:tcPr>
          <w:p w:rsidR="00615B30" w:rsidRPr="00161465" w:rsidRDefault="00615B30" w:rsidP="00161465">
            <w:pPr>
              <w:ind w:right="1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1465">
              <w:rPr>
                <w:rFonts w:ascii="Times New Roman" w:hAnsi="Times New Roman" w:cs="Times New Roman"/>
                <w:color w:val="auto"/>
              </w:rPr>
              <w:t>Оснащение</w:t>
            </w:r>
          </w:p>
        </w:tc>
      </w:tr>
      <w:tr w:rsidR="00615B30" w:rsidTr="00161465">
        <w:trPr>
          <w:trHeight w:val="1409"/>
        </w:trPr>
        <w:tc>
          <w:tcPr>
            <w:tcW w:w="1950" w:type="dxa"/>
          </w:tcPr>
          <w:p w:rsidR="00615B30" w:rsidRPr="00615B30" w:rsidRDefault="00161465" w:rsidP="00F82FFB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Кабинет  </w:t>
            </w:r>
            <w:r w:rsidR="00F82FFB">
              <w:rPr>
                <w:rFonts w:ascii="Times New Roman" w:hAnsi="Times New Roman" w:cs="Times New Roman"/>
                <w:color w:val="auto"/>
              </w:rPr>
              <w:t>старшего воспитателя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686" w:type="dxa"/>
          </w:tcPr>
          <w:p w:rsidR="00615B30" w:rsidRPr="00615B30" w:rsidRDefault="00615B30" w:rsidP="00615B30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5B30">
              <w:rPr>
                <w:rFonts w:ascii="Times New Roman" w:hAnsi="Times New Roman" w:cs="Times New Roman"/>
                <w:color w:val="auto"/>
              </w:rPr>
              <w:t xml:space="preserve">Индивидуальные консультации, беседы с педагогическим, медицинским, обслуживающим персоналом и родителями. </w:t>
            </w:r>
          </w:p>
        </w:tc>
        <w:tc>
          <w:tcPr>
            <w:tcW w:w="4698" w:type="dxa"/>
          </w:tcPr>
          <w:p w:rsidR="00615B30" w:rsidRPr="00615B30" w:rsidRDefault="00161465" w:rsidP="00472DE3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5B30">
              <w:rPr>
                <w:rFonts w:ascii="Times New Roman" w:hAnsi="Times New Roman" w:cs="Times New Roman"/>
                <w:color w:val="auto"/>
              </w:rPr>
              <w:t>Библиотека  норм</w:t>
            </w:r>
            <w:r w:rsidR="00802B06">
              <w:rPr>
                <w:rFonts w:ascii="Times New Roman" w:hAnsi="Times New Roman" w:cs="Times New Roman"/>
                <w:color w:val="auto"/>
              </w:rPr>
              <w:t>ативн</w:t>
            </w:r>
            <w:proofErr w:type="gramStart"/>
            <w:r w:rsidR="00802B06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="00802B06">
              <w:rPr>
                <w:rFonts w:ascii="Times New Roman" w:hAnsi="Times New Roman" w:cs="Times New Roman"/>
                <w:color w:val="auto"/>
              </w:rPr>
              <w:t xml:space="preserve"> правовой документации; компьютер, принтер; д</w:t>
            </w:r>
            <w:r w:rsidRPr="00615B30">
              <w:rPr>
                <w:rFonts w:ascii="Times New Roman" w:hAnsi="Times New Roman" w:cs="Times New Roman"/>
                <w:color w:val="auto"/>
              </w:rPr>
              <w:t xml:space="preserve">окументация по содержанию  работы  в  ДОУ </w:t>
            </w:r>
          </w:p>
        </w:tc>
      </w:tr>
      <w:tr w:rsidR="00161465" w:rsidTr="00161465">
        <w:trPr>
          <w:trHeight w:val="2707"/>
        </w:trPr>
        <w:tc>
          <w:tcPr>
            <w:tcW w:w="1950" w:type="dxa"/>
          </w:tcPr>
          <w:p w:rsidR="00161465" w:rsidRPr="00615B30" w:rsidRDefault="00161465" w:rsidP="00615B30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5B30">
              <w:rPr>
                <w:rFonts w:ascii="Times New Roman" w:hAnsi="Times New Roman" w:cs="Times New Roman"/>
                <w:color w:val="auto"/>
              </w:rPr>
              <w:t xml:space="preserve">Методический  кабинет </w:t>
            </w:r>
          </w:p>
          <w:p w:rsidR="00161465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161465" w:rsidRDefault="00161465" w:rsidP="00802B06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5B30">
              <w:rPr>
                <w:rFonts w:ascii="Times New Roman" w:hAnsi="Times New Roman" w:cs="Times New Roman"/>
                <w:color w:val="auto"/>
              </w:rPr>
              <w:t xml:space="preserve">Осуществление методической помощи  педагогам; </w:t>
            </w:r>
            <w:r w:rsidR="00802B06">
              <w:rPr>
                <w:rFonts w:ascii="Times New Roman" w:hAnsi="Times New Roman" w:cs="Times New Roman"/>
                <w:color w:val="auto"/>
              </w:rPr>
              <w:t>о</w:t>
            </w:r>
            <w:r w:rsidRPr="00615B30">
              <w:rPr>
                <w:rFonts w:ascii="Times New Roman" w:hAnsi="Times New Roman" w:cs="Times New Roman"/>
                <w:color w:val="auto"/>
              </w:rPr>
              <w:t>рганизация консультаций, педсоветов, семинаров и других форм повышения педагогического мастерства;</w:t>
            </w:r>
          </w:p>
        </w:tc>
        <w:tc>
          <w:tcPr>
            <w:tcW w:w="4698" w:type="dxa"/>
          </w:tcPr>
          <w:p w:rsidR="00161465" w:rsidRPr="00615B30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5B30">
              <w:rPr>
                <w:rFonts w:ascii="Times New Roman" w:hAnsi="Times New Roman" w:cs="Times New Roman"/>
                <w:color w:val="auto"/>
              </w:rPr>
              <w:t xml:space="preserve">Библиотека  педагогической, методической и детской  литературы;  </w:t>
            </w:r>
            <w:r w:rsidR="00802B06">
              <w:rPr>
                <w:rFonts w:ascii="Times New Roman" w:hAnsi="Times New Roman" w:cs="Times New Roman"/>
                <w:color w:val="auto"/>
              </w:rPr>
              <w:t>б</w:t>
            </w:r>
            <w:r w:rsidRPr="00615B30">
              <w:rPr>
                <w:rFonts w:ascii="Times New Roman" w:hAnsi="Times New Roman" w:cs="Times New Roman"/>
                <w:color w:val="auto"/>
              </w:rPr>
              <w:t xml:space="preserve">иблиотека  периодических  изданий;  </w:t>
            </w:r>
            <w:r w:rsidR="00802B06">
              <w:rPr>
                <w:rFonts w:ascii="Times New Roman" w:hAnsi="Times New Roman" w:cs="Times New Roman"/>
                <w:color w:val="auto"/>
              </w:rPr>
              <w:t>д</w:t>
            </w:r>
            <w:r w:rsidRPr="00615B30">
              <w:rPr>
                <w:rFonts w:ascii="Times New Roman" w:hAnsi="Times New Roman" w:cs="Times New Roman"/>
                <w:color w:val="auto"/>
              </w:rPr>
              <w:t xml:space="preserve">емонстрационный, раздаточный   материал  для занятий. </w:t>
            </w:r>
          </w:p>
          <w:p w:rsidR="00161465" w:rsidRPr="00615B30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Дидактические и методические материалы</w:t>
            </w:r>
            <w:r w:rsidRPr="00615B30">
              <w:rPr>
                <w:rFonts w:ascii="Times New Roman" w:hAnsi="Times New Roman" w:cs="Times New Roman"/>
                <w:color w:val="auto"/>
              </w:rPr>
              <w:t xml:space="preserve"> для организации работы с детьми по различным направлениям. </w:t>
            </w:r>
          </w:p>
          <w:p w:rsidR="00161465" w:rsidRPr="00615B30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5B30">
              <w:rPr>
                <w:rFonts w:ascii="Times New Roman" w:hAnsi="Times New Roman" w:cs="Times New Roman"/>
                <w:color w:val="auto"/>
              </w:rPr>
              <w:t>Игрушки, муля</w:t>
            </w:r>
            <w:r>
              <w:rPr>
                <w:rFonts w:ascii="Times New Roman" w:hAnsi="Times New Roman" w:cs="Times New Roman"/>
                <w:color w:val="auto"/>
              </w:rPr>
              <w:t xml:space="preserve">жи.  Изделия </w:t>
            </w:r>
            <w:r w:rsidRPr="00615B30">
              <w:rPr>
                <w:rFonts w:ascii="Times New Roman" w:hAnsi="Times New Roman" w:cs="Times New Roman"/>
                <w:color w:val="auto"/>
              </w:rPr>
              <w:t>народного   декоративно-прикладного  искусства</w:t>
            </w:r>
            <w:r>
              <w:rPr>
                <w:rFonts w:ascii="Times New Roman" w:hAnsi="Times New Roman" w:cs="Times New Roman"/>
                <w:color w:val="auto"/>
              </w:rPr>
              <w:t>. Кукольный театр.</w:t>
            </w:r>
          </w:p>
        </w:tc>
      </w:tr>
      <w:tr w:rsidR="00161465" w:rsidTr="00161465">
        <w:trPr>
          <w:trHeight w:val="2220"/>
        </w:trPr>
        <w:tc>
          <w:tcPr>
            <w:tcW w:w="1950" w:type="dxa"/>
          </w:tcPr>
          <w:p w:rsidR="00161465" w:rsidRPr="00161465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1465">
              <w:rPr>
                <w:rFonts w:ascii="Times New Roman" w:hAnsi="Times New Roman" w:cs="Times New Roman"/>
                <w:color w:val="auto"/>
              </w:rPr>
              <w:t xml:space="preserve">Музыкальный зал </w:t>
            </w:r>
          </w:p>
          <w:p w:rsidR="00161465" w:rsidRPr="00615B30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161465" w:rsidRPr="00615B30" w:rsidRDefault="00161465" w:rsidP="00161465">
            <w:pPr>
              <w:ind w:right="19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Музыкальные занятия, утренняя  гимнастика; р</w:t>
            </w:r>
            <w:r w:rsidRPr="00161465">
              <w:rPr>
                <w:rFonts w:ascii="Times New Roman" w:hAnsi="Times New Roman" w:cs="Times New Roman"/>
                <w:color w:val="auto"/>
              </w:rPr>
              <w:t>азвлечения,  тематические,</w:t>
            </w:r>
            <w:r>
              <w:rPr>
                <w:rFonts w:ascii="Times New Roman" w:hAnsi="Times New Roman" w:cs="Times New Roman"/>
                <w:color w:val="auto"/>
              </w:rPr>
              <w:t xml:space="preserve">   досуги; т</w:t>
            </w:r>
            <w:r w:rsidRPr="00161465">
              <w:rPr>
                <w:rFonts w:ascii="Times New Roman" w:hAnsi="Times New Roman" w:cs="Times New Roman"/>
                <w:color w:val="auto"/>
              </w:rPr>
              <w:t>еатрал</w:t>
            </w:r>
            <w:r>
              <w:rPr>
                <w:rFonts w:ascii="Times New Roman" w:hAnsi="Times New Roman" w:cs="Times New Roman"/>
                <w:color w:val="auto"/>
              </w:rPr>
              <w:t>ьные представления, праздники; р</w:t>
            </w:r>
            <w:r w:rsidRPr="00161465">
              <w:rPr>
                <w:rFonts w:ascii="Times New Roman" w:hAnsi="Times New Roman" w:cs="Times New Roman"/>
                <w:color w:val="auto"/>
              </w:rPr>
              <w:t>одительские собрания и п</w:t>
            </w:r>
            <w:r>
              <w:rPr>
                <w:rFonts w:ascii="Times New Roman" w:hAnsi="Times New Roman" w:cs="Times New Roman"/>
                <w:color w:val="auto"/>
              </w:rPr>
              <w:t>рочие мероприятия для родителей.</w:t>
            </w:r>
          </w:p>
        </w:tc>
        <w:tc>
          <w:tcPr>
            <w:tcW w:w="4698" w:type="dxa"/>
          </w:tcPr>
          <w:p w:rsidR="003E489E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Используемые пособия, игрушки, атрибуты</w:t>
            </w:r>
            <w:r w:rsidRPr="00161465">
              <w:rPr>
                <w:rFonts w:ascii="Times New Roman" w:hAnsi="Times New Roman" w:cs="Times New Roman"/>
                <w:color w:val="auto"/>
              </w:rPr>
              <w:t xml:space="preserve">.  </w:t>
            </w:r>
            <w:r>
              <w:rPr>
                <w:rFonts w:ascii="Times New Roman" w:hAnsi="Times New Roman" w:cs="Times New Roman"/>
                <w:color w:val="auto"/>
              </w:rPr>
              <w:t>Ноутбук, м</w:t>
            </w:r>
            <w:r w:rsidRPr="00161465">
              <w:rPr>
                <w:rFonts w:ascii="Times New Roman" w:hAnsi="Times New Roman" w:cs="Times New Roman"/>
                <w:color w:val="auto"/>
              </w:rPr>
              <w:t xml:space="preserve">узыкальный центр, пианино. </w:t>
            </w:r>
          </w:p>
          <w:p w:rsidR="00161465" w:rsidRPr="00615B30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1465">
              <w:rPr>
                <w:rFonts w:ascii="Times New Roman" w:hAnsi="Times New Roman" w:cs="Times New Roman"/>
                <w:color w:val="auto"/>
              </w:rPr>
              <w:t xml:space="preserve">Телевизор, проектор. </w:t>
            </w:r>
            <w:r>
              <w:rPr>
                <w:rFonts w:ascii="Times New Roman" w:hAnsi="Times New Roman" w:cs="Times New Roman"/>
                <w:color w:val="auto"/>
              </w:rPr>
              <w:t>Ш</w:t>
            </w:r>
            <w:r w:rsidRPr="00161465">
              <w:rPr>
                <w:rFonts w:ascii="Times New Roman" w:hAnsi="Times New Roman" w:cs="Times New Roman"/>
                <w:color w:val="auto"/>
              </w:rPr>
              <w:t>ирма.</w:t>
            </w:r>
          </w:p>
        </w:tc>
      </w:tr>
      <w:tr w:rsidR="00161465" w:rsidTr="00C2083A">
        <w:trPr>
          <w:trHeight w:val="1102"/>
        </w:trPr>
        <w:tc>
          <w:tcPr>
            <w:tcW w:w="1950" w:type="dxa"/>
          </w:tcPr>
          <w:p w:rsidR="00161465" w:rsidRPr="00161465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1465">
              <w:rPr>
                <w:rFonts w:ascii="Times New Roman" w:hAnsi="Times New Roman" w:cs="Times New Roman"/>
                <w:color w:val="auto"/>
              </w:rPr>
              <w:lastRenderedPageBreak/>
              <w:t xml:space="preserve">Коридоры ДОУ </w:t>
            </w:r>
          </w:p>
          <w:p w:rsidR="00161465" w:rsidRPr="00161465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161465" w:rsidRDefault="00161465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1465">
              <w:rPr>
                <w:rFonts w:ascii="Times New Roman" w:hAnsi="Times New Roman" w:cs="Times New Roman"/>
                <w:color w:val="auto"/>
              </w:rPr>
              <w:t>Информационно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161465">
              <w:rPr>
                <w:rFonts w:ascii="Times New Roman" w:hAnsi="Times New Roman" w:cs="Times New Roman"/>
                <w:color w:val="auto"/>
              </w:rPr>
              <w:t xml:space="preserve">просветительская  работа  с  </w:t>
            </w:r>
            <w:r w:rsidR="00802B06">
              <w:rPr>
                <w:rFonts w:ascii="Times New Roman" w:hAnsi="Times New Roman" w:cs="Times New Roman"/>
                <w:color w:val="auto"/>
              </w:rPr>
              <w:t xml:space="preserve">сотрудниками    и  родителями. </w:t>
            </w:r>
          </w:p>
        </w:tc>
        <w:tc>
          <w:tcPr>
            <w:tcW w:w="4698" w:type="dxa"/>
          </w:tcPr>
          <w:p w:rsidR="00161465" w:rsidRDefault="00161465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1465">
              <w:rPr>
                <w:rFonts w:ascii="Times New Roman" w:hAnsi="Times New Roman" w:cs="Times New Roman"/>
                <w:color w:val="auto"/>
              </w:rPr>
              <w:t>Стенды для  родителей,  визитка  ДОУ. Стенды  для  сотрудников (охрана труда, профсоюзные вести, пожарная безопасность).</w:t>
            </w:r>
          </w:p>
        </w:tc>
      </w:tr>
      <w:tr w:rsidR="00C2083A" w:rsidTr="00C2083A">
        <w:trPr>
          <w:trHeight w:val="1993"/>
        </w:trPr>
        <w:tc>
          <w:tcPr>
            <w:tcW w:w="1950" w:type="dxa"/>
          </w:tcPr>
          <w:p w:rsidR="00C2083A" w:rsidRPr="00C2083A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Прилегающая территория </w:t>
            </w:r>
          </w:p>
          <w:p w:rsidR="00C2083A" w:rsidRPr="00161465" w:rsidRDefault="00C2083A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C2083A" w:rsidRPr="00161465" w:rsidRDefault="00C2083A" w:rsidP="00802B06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Прогулки, наблюдения. Игровая  деятельность; </w:t>
            </w:r>
            <w:r w:rsidR="00802B06">
              <w:rPr>
                <w:rFonts w:ascii="Times New Roman" w:hAnsi="Times New Roman" w:cs="Times New Roman"/>
                <w:color w:val="auto"/>
              </w:rPr>
              <w:t>с</w:t>
            </w:r>
            <w:r w:rsidRPr="00C2083A">
              <w:rPr>
                <w:rFonts w:ascii="Times New Roman" w:hAnsi="Times New Roman" w:cs="Times New Roman"/>
                <w:color w:val="auto"/>
              </w:rPr>
              <w:t xml:space="preserve">амостоятельная двигательная деятельность,  </w:t>
            </w:r>
            <w:r w:rsidR="00802B06">
              <w:rPr>
                <w:rFonts w:ascii="Times New Roman" w:hAnsi="Times New Roman" w:cs="Times New Roman"/>
                <w:color w:val="auto"/>
              </w:rPr>
              <w:t>ф</w:t>
            </w:r>
            <w:r w:rsidRPr="00C2083A">
              <w:rPr>
                <w:rFonts w:ascii="Times New Roman" w:hAnsi="Times New Roman" w:cs="Times New Roman"/>
                <w:color w:val="auto"/>
              </w:rPr>
              <w:t>изкультурное занятие на улице. Труд</w:t>
            </w:r>
            <w:r>
              <w:rPr>
                <w:rFonts w:ascii="Times New Roman" w:hAnsi="Times New Roman" w:cs="Times New Roman"/>
                <w:color w:val="auto"/>
              </w:rPr>
              <w:t xml:space="preserve">овая  деятельность на огороде. </w:t>
            </w:r>
          </w:p>
        </w:tc>
        <w:tc>
          <w:tcPr>
            <w:tcW w:w="4698" w:type="dxa"/>
          </w:tcPr>
          <w:p w:rsidR="00C2083A" w:rsidRPr="00161465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Прогулочные  площадки  для  детей  всех  возрастных  групп. Игровое, функциональное  (навесы, столы, скамьи) и спортивное  оборудование. Физкультурная площадка. Огород. Клумбы  с </w:t>
            </w:r>
            <w:r>
              <w:rPr>
                <w:rFonts w:ascii="Times New Roman" w:hAnsi="Times New Roman" w:cs="Times New Roman"/>
                <w:color w:val="auto"/>
              </w:rPr>
              <w:t xml:space="preserve"> цветами. Экологическая  тропа </w:t>
            </w:r>
          </w:p>
        </w:tc>
      </w:tr>
      <w:tr w:rsidR="00C2083A" w:rsidTr="00C2083A">
        <w:trPr>
          <w:trHeight w:val="271"/>
        </w:trPr>
        <w:tc>
          <w:tcPr>
            <w:tcW w:w="1950" w:type="dxa"/>
          </w:tcPr>
          <w:p w:rsidR="00C2083A" w:rsidRPr="00C2083A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Групповые  комнаты </w:t>
            </w:r>
          </w:p>
          <w:p w:rsidR="00C2083A" w:rsidRPr="00C2083A" w:rsidRDefault="00C2083A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C2083A" w:rsidRPr="00C2083A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Проведение  режимных  моментов. Совместная  и  самостоятельная  деятельность.   Занятия  в  соответствии  с образовательной программой. </w:t>
            </w:r>
          </w:p>
          <w:p w:rsidR="00C2083A" w:rsidRPr="00C2083A" w:rsidRDefault="00C2083A" w:rsidP="00161465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8" w:type="dxa"/>
          </w:tcPr>
          <w:p w:rsidR="00C2083A" w:rsidRPr="00C2083A" w:rsidRDefault="00C2083A" w:rsidP="008F1C1A">
            <w:pPr>
              <w:ind w:right="196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>Детская  мебел</w:t>
            </w:r>
            <w:r>
              <w:rPr>
                <w:rFonts w:ascii="Times New Roman" w:hAnsi="Times New Roman" w:cs="Times New Roman"/>
                <w:color w:val="auto"/>
              </w:rPr>
              <w:t>ь для практической деятельности.</w:t>
            </w:r>
            <w:r w:rsidRPr="00C2083A">
              <w:rPr>
                <w:rFonts w:ascii="Times New Roman" w:hAnsi="Times New Roman" w:cs="Times New Roman"/>
                <w:color w:val="auto"/>
              </w:rPr>
              <w:t xml:space="preserve"> Игровая  мебель.  Спальная  мебель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C2083A">
              <w:rPr>
                <w:rFonts w:ascii="Times New Roman" w:hAnsi="Times New Roman" w:cs="Times New Roman"/>
                <w:color w:val="auto"/>
              </w:rPr>
              <w:t xml:space="preserve"> Атрибуты  для  сюжетно-ролевых игр: «Семья», «Гараж», «Парикмахерская», «Больница», «Магазин» Уголок  природы,  экспериментирования. Книжный, </w:t>
            </w:r>
            <w:r>
              <w:rPr>
                <w:rFonts w:ascii="Times New Roman" w:hAnsi="Times New Roman" w:cs="Times New Roman"/>
                <w:color w:val="auto"/>
              </w:rPr>
              <w:t xml:space="preserve">уголок,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изоуголок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 др.</w:t>
            </w:r>
            <w:r w:rsidRPr="00C2083A">
              <w:rPr>
                <w:rFonts w:ascii="Times New Roman" w:hAnsi="Times New Roman" w:cs="Times New Roman"/>
                <w:color w:val="auto"/>
              </w:rPr>
              <w:t xml:space="preserve"> Физкультурный  уголок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C2083A">
              <w:rPr>
                <w:rFonts w:ascii="Times New Roman" w:hAnsi="Times New Roman" w:cs="Times New Roman"/>
                <w:color w:val="auto"/>
              </w:rPr>
              <w:t xml:space="preserve"> Дидактические, настольно</w:t>
            </w:r>
            <w:r w:rsidR="008F1C1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2083A">
              <w:rPr>
                <w:rFonts w:ascii="Times New Roman" w:hAnsi="Times New Roman" w:cs="Times New Roman"/>
                <w:color w:val="auto"/>
              </w:rPr>
              <w:t>печатные игры. Конструкторы (</w:t>
            </w:r>
            <w:proofErr w:type="gramStart"/>
            <w:r w:rsidRPr="00C2083A">
              <w:rPr>
                <w:rFonts w:ascii="Times New Roman" w:hAnsi="Times New Roman" w:cs="Times New Roman"/>
                <w:color w:val="auto"/>
              </w:rPr>
              <w:t>напольный</w:t>
            </w:r>
            <w:proofErr w:type="gramEnd"/>
            <w:r w:rsidRPr="00C2083A">
              <w:rPr>
                <w:rFonts w:ascii="Times New Roman" w:hAnsi="Times New Roman" w:cs="Times New Roman"/>
                <w:color w:val="auto"/>
              </w:rPr>
              <w:t xml:space="preserve">, ЛЕГО). Методические  пособия  в  соответствии  с возрастом  </w:t>
            </w:r>
            <w:r>
              <w:rPr>
                <w:rFonts w:ascii="Times New Roman" w:hAnsi="Times New Roman" w:cs="Times New Roman"/>
                <w:color w:val="auto"/>
              </w:rPr>
              <w:t xml:space="preserve">детей. </w:t>
            </w:r>
          </w:p>
        </w:tc>
      </w:tr>
      <w:tr w:rsidR="00C2083A" w:rsidTr="00C2083A">
        <w:trPr>
          <w:trHeight w:val="1012"/>
        </w:trPr>
        <w:tc>
          <w:tcPr>
            <w:tcW w:w="1950" w:type="dxa"/>
          </w:tcPr>
          <w:p w:rsidR="00C2083A" w:rsidRPr="00C2083A" w:rsidRDefault="00C2083A" w:rsidP="00C2083A">
            <w:pPr>
              <w:ind w:right="196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Приемная  комната  (раздевалка) </w:t>
            </w:r>
          </w:p>
          <w:p w:rsidR="00C2083A" w:rsidRPr="00C2083A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C2083A" w:rsidRPr="00C2083A" w:rsidRDefault="00C2083A" w:rsidP="00C2083A">
            <w:pPr>
              <w:ind w:right="196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>Информационно</w:t>
            </w:r>
            <w:r w:rsidR="00F82FF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2083A">
              <w:rPr>
                <w:rFonts w:ascii="Times New Roman" w:hAnsi="Times New Roman" w:cs="Times New Roman"/>
                <w:color w:val="auto"/>
              </w:rPr>
              <w:t xml:space="preserve">просветительская  работа  с  родителями. </w:t>
            </w:r>
          </w:p>
          <w:p w:rsidR="00C2083A" w:rsidRPr="00C2083A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98" w:type="dxa"/>
          </w:tcPr>
          <w:p w:rsidR="00C2083A" w:rsidRPr="00C2083A" w:rsidRDefault="00C2083A" w:rsidP="00C2083A">
            <w:pPr>
              <w:ind w:right="196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Информационные  стенды  для  родителей. Выставки детского творчества. </w:t>
            </w:r>
            <w:r>
              <w:rPr>
                <w:rFonts w:ascii="Times New Roman" w:hAnsi="Times New Roman" w:cs="Times New Roman"/>
                <w:color w:val="auto"/>
              </w:rPr>
              <w:t>Шкафчики для раздевания.</w:t>
            </w:r>
          </w:p>
        </w:tc>
      </w:tr>
      <w:tr w:rsidR="00C2083A" w:rsidTr="00C2083A">
        <w:trPr>
          <w:trHeight w:val="3430"/>
        </w:trPr>
        <w:tc>
          <w:tcPr>
            <w:tcW w:w="1950" w:type="dxa"/>
          </w:tcPr>
          <w:p w:rsidR="00C2083A" w:rsidRPr="00C2083A" w:rsidRDefault="00C2083A" w:rsidP="00C2083A">
            <w:pPr>
              <w:ind w:right="196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Физкультурный  зал </w:t>
            </w:r>
          </w:p>
          <w:p w:rsidR="00C2083A" w:rsidRPr="00C2083A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C2083A" w:rsidRPr="00C2083A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Утренняя  гимнастика; </w:t>
            </w:r>
            <w:r>
              <w:rPr>
                <w:rFonts w:ascii="Times New Roman" w:hAnsi="Times New Roman" w:cs="Times New Roman"/>
                <w:color w:val="auto"/>
              </w:rPr>
              <w:t>занятия, р</w:t>
            </w:r>
            <w:r w:rsidRPr="00C2083A">
              <w:rPr>
                <w:rFonts w:ascii="Times New Roman" w:hAnsi="Times New Roman" w:cs="Times New Roman"/>
                <w:color w:val="auto"/>
              </w:rPr>
              <w:t xml:space="preserve">азвлечения,  тематические, физкультурные.  </w:t>
            </w:r>
          </w:p>
        </w:tc>
        <w:tc>
          <w:tcPr>
            <w:tcW w:w="4698" w:type="dxa"/>
          </w:tcPr>
          <w:p w:rsidR="00C2083A" w:rsidRPr="00C2083A" w:rsidRDefault="00C2083A" w:rsidP="00C2083A">
            <w:pPr>
              <w:ind w:right="196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Оборудование  для ходьбы, бега, равновесия (коврики массажные). Для прыжков (скакалки  короткие). Для катания, бросания, ловли (обручи  большие и малые, мячи для мини-баскетбола, мешочки  с грузом  большие и малые, кегли, </w:t>
            </w:r>
            <w:proofErr w:type="spellStart"/>
            <w:r w:rsidRPr="00C2083A">
              <w:rPr>
                <w:rFonts w:ascii="Times New Roman" w:hAnsi="Times New Roman" w:cs="Times New Roman"/>
                <w:color w:val="auto"/>
              </w:rPr>
              <w:t>кольцебросы</w:t>
            </w:r>
            <w:proofErr w:type="spellEnd"/>
            <w:r w:rsidRPr="00C2083A">
              <w:rPr>
                <w:rFonts w:ascii="Times New Roman" w:hAnsi="Times New Roman" w:cs="Times New Roman"/>
                <w:color w:val="auto"/>
              </w:rPr>
              <w:t>). Атрибуты  к  подвижным  и спортивным  играм. Спортивное оборудование для прыжков, метания, лазания. Физкультурный комплекс.</w:t>
            </w:r>
          </w:p>
        </w:tc>
      </w:tr>
      <w:tr w:rsidR="00C2083A" w:rsidTr="00C2083A">
        <w:trPr>
          <w:trHeight w:val="271"/>
        </w:trPr>
        <w:tc>
          <w:tcPr>
            <w:tcW w:w="1950" w:type="dxa"/>
          </w:tcPr>
          <w:p w:rsidR="00C2083A" w:rsidRPr="00C2083A" w:rsidRDefault="00C2083A" w:rsidP="00C2083A">
            <w:pPr>
              <w:ind w:right="196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 xml:space="preserve">Медицинский  кабинет </w:t>
            </w:r>
          </w:p>
          <w:p w:rsidR="00C2083A" w:rsidRPr="00C2083A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3E489E" w:rsidRDefault="003E489E" w:rsidP="003E489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Осмотр детей, </w:t>
            </w:r>
            <w:r w:rsidR="00C2083A" w:rsidRPr="00C2083A">
              <w:rPr>
                <w:rFonts w:ascii="Times New Roman" w:hAnsi="Times New Roman" w:cs="Times New Roman"/>
                <w:color w:val="auto"/>
              </w:rPr>
              <w:t>консультации  м</w:t>
            </w:r>
            <w:r w:rsidR="003840E5">
              <w:rPr>
                <w:rFonts w:ascii="Times New Roman" w:hAnsi="Times New Roman" w:cs="Times New Roman"/>
                <w:color w:val="auto"/>
              </w:rPr>
              <w:t xml:space="preserve">едсестры, врачей; </w:t>
            </w:r>
          </w:p>
          <w:p w:rsidR="003840E5" w:rsidRDefault="003840E5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Консультативно</w:t>
            </w:r>
            <w:r w:rsidR="003E489E">
              <w:rPr>
                <w:rFonts w:ascii="Times New Roman" w:hAnsi="Times New Roman" w:cs="Times New Roman"/>
                <w:color w:val="auto"/>
              </w:rPr>
              <w:t xml:space="preserve"> - </w:t>
            </w:r>
          </w:p>
          <w:p w:rsidR="00C2083A" w:rsidRPr="00C2083A" w:rsidRDefault="00C2083A" w:rsidP="00C2083A">
            <w:pPr>
              <w:ind w:right="19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>просветительская  работа с родителями и сотрудниками ДОУ</w:t>
            </w:r>
          </w:p>
        </w:tc>
        <w:tc>
          <w:tcPr>
            <w:tcW w:w="4698" w:type="dxa"/>
          </w:tcPr>
          <w:p w:rsidR="00C2083A" w:rsidRPr="00C2083A" w:rsidRDefault="00C2083A" w:rsidP="00C2083A">
            <w:pPr>
              <w:ind w:right="196"/>
              <w:rPr>
                <w:rFonts w:ascii="Times New Roman" w:hAnsi="Times New Roman" w:cs="Times New Roman"/>
                <w:color w:val="auto"/>
              </w:rPr>
            </w:pPr>
            <w:r w:rsidRPr="00C2083A">
              <w:rPr>
                <w:rFonts w:ascii="Times New Roman" w:hAnsi="Times New Roman" w:cs="Times New Roman"/>
                <w:color w:val="auto"/>
              </w:rPr>
              <w:t>Медицинское оборудование</w:t>
            </w:r>
          </w:p>
        </w:tc>
      </w:tr>
    </w:tbl>
    <w:p w:rsidR="00D263F4" w:rsidRDefault="00D263F4" w:rsidP="00D263F4">
      <w:pPr>
        <w:spacing w:after="186"/>
        <w:ind w:right="196"/>
        <w:jc w:val="both"/>
        <w:rPr>
          <w:rFonts w:ascii="Times New Roman" w:hAnsi="Times New Roman" w:cs="Times New Roman"/>
          <w:color w:val="auto"/>
        </w:rPr>
      </w:pPr>
    </w:p>
    <w:p w:rsidR="00827F6A" w:rsidRPr="00472DE3" w:rsidRDefault="00827F6A" w:rsidP="00802B06">
      <w:pPr>
        <w:spacing w:after="186"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Состояние материально-технической базы детского сада соответствует основным </w:t>
      </w:r>
      <w:r w:rsidRPr="00472DE3">
        <w:rPr>
          <w:rFonts w:ascii="Times New Roman" w:hAnsi="Times New Roman" w:cs="Times New Roman"/>
          <w:color w:val="auto"/>
        </w:rPr>
        <w:lastRenderedPageBreak/>
        <w:t>требованиям ФГОС и санитарным нормам.</w:t>
      </w:r>
    </w:p>
    <w:p w:rsidR="00827F6A" w:rsidRPr="00F82FFB" w:rsidRDefault="00827F6A" w:rsidP="00F82FFB">
      <w:pPr>
        <w:pStyle w:val="30"/>
        <w:shd w:val="clear" w:color="auto" w:fill="auto"/>
        <w:spacing w:after="0" w:line="276" w:lineRule="auto"/>
        <w:ind w:right="196" w:firstLine="567"/>
        <w:jc w:val="left"/>
        <w:rPr>
          <w:b w:val="0"/>
          <w:sz w:val="24"/>
          <w:szCs w:val="24"/>
        </w:rPr>
      </w:pPr>
      <w:r w:rsidRPr="00472DE3">
        <w:rPr>
          <w:b w:val="0"/>
          <w:sz w:val="24"/>
          <w:szCs w:val="24"/>
        </w:rPr>
        <w:t>Совершенствование материально-технических условий</w:t>
      </w:r>
      <w:r w:rsidR="00F82FFB">
        <w:rPr>
          <w:b w:val="0"/>
          <w:sz w:val="24"/>
          <w:szCs w:val="24"/>
        </w:rPr>
        <w:t xml:space="preserve"> </w:t>
      </w:r>
      <w:r w:rsidR="00A35C58" w:rsidRPr="00F82FFB">
        <w:rPr>
          <w:b w:val="0"/>
          <w:sz w:val="24"/>
          <w:szCs w:val="24"/>
        </w:rPr>
        <w:t xml:space="preserve">в </w:t>
      </w:r>
      <w:r w:rsidR="00F82FFB" w:rsidRPr="00F82FFB">
        <w:rPr>
          <w:b w:val="0"/>
          <w:sz w:val="24"/>
          <w:szCs w:val="24"/>
        </w:rPr>
        <w:t>2020</w:t>
      </w:r>
      <w:r w:rsidRPr="00F82FFB">
        <w:rPr>
          <w:b w:val="0"/>
          <w:sz w:val="24"/>
          <w:szCs w:val="24"/>
        </w:rPr>
        <w:t>году:</w:t>
      </w:r>
    </w:p>
    <w:p w:rsidR="00827F6A" w:rsidRPr="00472DE3" w:rsidRDefault="00827F6A" w:rsidP="00802B06">
      <w:pPr>
        <w:numPr>
          <w:ilvl w:val="0"/>
          <w:numId w:val="9"/>
        </w:numPr>
        <w:spacing w:line="276" w:lineRule="auto"/>
        <w:ind w:left="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Проведение </w:t>
      </w:r>
      <w:r w:rsidR="00D263F4">
        <w:rPr>
          <w:rFonts w:ascii="Times New Roman" w:hAnsi="Times New Roman" w:cs="Times New Roman"/>
          <w:color w:val="auto"/>
        </w:rPr>
        <w:t>косметического ремонта</w:t>
      </w:r>
      <w:r w:rsidRPr="00472DE3">
        <w:rPr>
          <w:rFonts w:ascii="Times New Roman" w:hAnsi="Times New Roman" w:cs="Times New Roman"/>
          <w:color w:val="auto"/>
        </w:rPr>
        <w:t xml:space="preserve"> в группах, кабинетах,</w:t>
      </w:r>
      <w:r w:rsidR="00D263F4">
        <w:rPr>
          <w:rFonts w:ascii="Times New Roman" w:hAnsi="Times New Roman" w:cs="Times New Roman"/>
          <w:color w:val="auto"/>
        </w:rPr>
        <w:t xml:space="preserve"> пищеблоке,</w:t>
      </w:r>
      <w:r w:rsidRPr="00472DE3">
        <w:rPr>
          <w:rFonts w:ascii="Times New Roman" w:hAnsi="Times New Roman" w:cs="Times New Roman"/>
          <w:color w:val="auto"/>
        </w:rPr>
        <w:t xml:space="preserve"> вспомогательных помещениях</w:t>
      </w:r>
      <w:r w:rsidR="00A35C58" w:rsidRPr="00472DE3">
        <w:rPr>
          <w:rFonts w:ascii="Times New Roman" w:hAnsi="Times New Roman" w:cs="Times New Roman"/>
          <w:color w:val="auto"/>
        </w:rPr>
        <w:t>;</w:t>
      </w:r>
    </w:p>
    <w:p w:rsidR="00F82FFB" w:rsidRPr="00472DE3" w:rsidRDefault="00F82FFB" w:rsidP="00F82FFB">
      <w:pPr>
        <w:numPr>
          <w:ilvl w:val="0"/>
          <w:numId w:val="9"/>
        </w:numPr>
        <w:spacing w:line="276" w:lineRule="auto"/>
        <w:ind w:left="0"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Обновление детской посуды</w:t>
      </w:r>
      <w:r w:rsidRPr="00472DE3">
        <w:rPr>
          <w:rFonts w:ascii="Times New Roman" w:hAnsi="Times New Roman" w:cs="Times New Roman"/>
          <w:color w:val="auto"/>
        </w:rPr>
        <w:t>, посуды для раздачи пищи;</w:t>
      </w:r>
    </w:p>
    <w:p w:rsidR="00F82FFB" w:rsidRPr="00472DE3" w:rsidRDefault="00F82FFB" w:rsidP="00F82FFB">
      <w:pPr>
        <w:numPr>
          <w:ilvl w:val="0"/>
          <w:numId w:val="9"/>
        </w:numPr>
        <w:spacing w:line="276" w:lineRule="auto"/>
        <w:ind w:left="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Замена светильников в групповых помещениях,  приемных;</w:t>
      </w:r>
    </w:p>
    <w:p w:rsidR="00F82FFB" w:rsidRPr="00472DE3" w:rsidRDefault="00F82FFB" w:rsidP="00F82FFB">
      <w:pPr>
        <w:numPr>
          <w:ilvl w:val="0"/>
          <w:numId w:val="9"/>
        </w:numPr>
        <w:spacing w:line="276" w:lineRule="auto"/>
        <w:ind w:left="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Приобрете</w:t>
      </w:r>
      <w:r>
        <w:rPr>
          <w:rFonts w:ascii="Times New Roman" w:hAnsi="Times New Roman" w:cs="Times New Roman"/>
          <w:color w:val="auto"/>
        </w:rPr>
        <w:t xml:space="preserve">ние </w:t>
      </w:r>
      <w:r w:rsidR="008F1C1A">
        <w:rPr>
          <w:rFonts w:ascii="Times New Roman" w:hAnsi="Times New Roman" w:cs="Times New Roman"/>
          <w:color w:val="auto"/>
        </w:rPr>
        <w:t>игровых пособий</w:t>
      </w:r>
      <w:r w:rsidRPr="00472DE3">
        <w:rPr>
          <w:rFonts w:ascii="Times New Roman" w:hAnsi="Times New Roman" w:cs="Times New Roman"/>
          <w:color w:val="auto"/>
        </w:rPr>
        <w:t>;</w:t>
      </w:r>
    </w:p>
    <w:p w:rsidR="008F1C1A" w:rsidRDefault="008F1C1A" w:rsidP="008F1C1A">
      <w:pPr>
        <w:numPr>
          <w:ilvl w:val="0"/>
          <w:numId w:val="9"/>
        </w:numPr>
        <w:spacing w:line="276" w:lineRule="auto"/>
        <w:ind w:left="0"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Ремонт и покраска игрового оборудования</w:t>
      </w:r>
      <w:r w:rsidRPr="003840E5">
        <w:rPr>
          <w:rFonts w:ascii="Times New Roman" w:hAnsi="Times New Roman" w:cs="Times New Roman"/>
          <w:color w:val="auto"/>
        </w:rPr>
        <w:t xml:space="preserve">  на участках</w:t>
      </w:r>
      <w:r>
        <w:rPr>
          <w:rFonts w:ascii="Times New Roman" w:hAnsi="Times New Roman" w:cs="Times New Roman"/>
          <w:color w:val="auto"/>
        </w:rPr>
        <w:t>;</w:t>
      </w:r>
    </w:p>
    <w:p w:rsidR="00EC6795" w:rsidRPr="00472DE3" w:rsidRDefault="008F1C1A" w:rsidP="00802B06">
      <w:pPr>
        <w:numPr>
          <w:ilvl w:val="0"/>
          <w:numId w:val="9"/>
        </w:numPr>
        <w:spacing w:line="276" w:lineRule="auto"/>
        <w:ind w:left="0"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Приобретение мягкого инвентаря;</w:t>
      </w:r>
    </w:p>
    <w:p w:rsidR="007C1080" w:rsidRPr="00472DE3" w:rsidRDefault="008F1C1A" w:rsidP="00802B06">
      <w:pPr>
        <w:numPr>
          <w:ilvl w:val="0"/>
          <w:numId w:val="9"/>
        </w:numPr>
        <w:spacing w:line="276" w:lineRule="auto"/>
        <w:ind w:left="0"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Приобретение оргтехники.</w:t>
      </w:r>
    </w:p>
    <w:p w:rsidR="00EC6795" w:rsidRPr="00472DE3" w:rsidRDefault="00EC6795" w:rsidP="00472DE3">
      <w:pPr>
        <w:ind w:left="284" w:right="196"/>
        <w:jc w:val="both"/>
        <w:rPr>
          <w:rFonts w:ascii="Times New Roman" w:hAnsi="Times New Roman" w:cs="Times New Roman"/>
          <w:color w:val="auto"/>
        </w:rPr>
      </w:pPr>
    </w:p>
    <w:p w:rsidR="00827F6A" w:rsidRPr="00BB1E3A" w:rsidRDefault="00827F6A" w:rsidP="00472DE3">
      <w:pPr>
        <w:pStyle w:val="30"/>
        <w:shd w:val="clear" w:color="auto" w:fill="auto"/>
        <w:spacing w:after="0" w:line="240" w:lineRule="auto"/>
        <w:ind w:right="196"/>
        <w:jc w:val="left"/>
      </w:pPr>
      <w:r w:rsidRPr="00472DE3">
        <w:rPr>
          <w:b w:val="0"/>
          <w:sz w:val="24"/>
          <w:szCs w:val="24"/>
        </w:rPr>
        <w:t>Обеспечение безопасности воспитанников.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Учреждение оборудовано автоматической пожарной сигнал</w:t>
      </w:r>
      <w:r w:rsidR="00BB1E3A">
        <w:rPr>
          <w:rFonts w:ascii="Times New Roman" w:hAnsi="Times New Roman" w:cs="Times New Roman"/>
          <w:color w:val="auto"/>
        </w:rPr>
        <w:t>изацией, которая заменена в 2019</w:t>
      </w:r>
      <w:r w:rsidRPr="00472DE3">
        <w:rPr>
          <w:rFonts w:ascii="Times New Roman" w:hAnsi="Times New Roman" w:cs="Times New Roman"/>
          <w:color w:val="auto"/>
        </w:rPr>
        <w:t xml:space="preserve"> году</w:t>
      </w:r>
      <w:r w:rsidR="00BB1E3A">
        <w:rPr>
          <w:rFonts w:ascii="Times New Roman" w:hAnsi="Times New Roman" w:cs="Times New Roman"/>
          <w:color w:val="auto"/>
        </w:rPr>
        <w:t>,</w:t>
      </w:r>
      <w:r w:rsidRPr="00472DE3">
        <w:rPr>
          <w:rFonts w:ascii="Times New Roman" w:hAnsi="Times New Roman" w:cs="Times New Roman"/>
          <w:color w:val="auto"/>
        </w:rPr>
        <w:t xml:space="preserve"> «тревожной кнопкой», </w:t>
      </w:r>
      <w:r w:rsidR="00CA7FAB" w:rsidRPr="00472DE3">
        <w:rPr>
          <w:rFonts w:ascii="Times New Roman" w:hAnsi="Times New Roman" w:cs="Times New Roman"/>
          <w:color w:val="auto"/>
        </w:rPr>
        <w:t xml:space="preserve">в наличии </w:t>
      </w:r>
      <w:r w:rsidRPr="00472DE3">
        <w:rPr>
          <w:rFonts w:ascii="Times New Roman" w:hAnsi="Times New Roman" w:cs="Times New Roman"/>
          <w:color w:val="auto"/>
        </w:rPr>
        <w:t>имеются необходимые средства пожаротушения. На лестничных площадках находится план эвакуации детей из здания.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Есть дополнительные пожарные в</w:t>
      </w:r>
      <w:r w:rsidR="00CA7FAB" w:rsidRPr="00472DE3">
        <w:rPr>
          <w:rFonts w:ascii="Times New Roman" w:hAnsi="Times New Roman" w:cs="Times New Roman"/>
          <w:color w:val="auto"/>
        </w:rPr>
        <w:t xml:space="preserve">ыходы из здания. </w:t>
      </w:r>
      <w:r w:rsidRPr="00472DE3">
        <w:rPr>
          <w:rFonts w:ascii="Times New Roman" w:hAnsi="Times New Roman" w:cs="Times New Roman"/>
          <w:color w:val="auto"/>
        </w:rPr>
        <w:t xml:space="preserve">На внешней стороне здания имеются пожарные лестницы с перилами.    Наружное освещение </w:t>
      </w:r>
      <w:r w:rsidR="008F1C1A">
        <w:rPr>
          <w:rFonts w:ascii="Times New Roman" w:hAnsi="Times New Roman" w:cs="Times New Roman"/>
          <w:color w:val="auto"/>
        </w:rPr>
        <w:t>имеется, но не в достаточном количестве. Необходимо установить прожекторы.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Требования по охране труда, охране жизни и здоровья детей, пожарной и антитеррористической безопасности соблюдается.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Общее санитарно-гигиеническое состояние дошкольного учреждения соответствует требованиям </w:t>
      </w:r>
      <w:proofErr w:type="spellStart"/>
      <w:r w:rsidRPr="00472DE3">
        <w:rPr>
          <w:rFonts w:ascii="Times New Roman" w:hAnsi="Times New Roman" w:cs="Times New Roman"/>
          <w:color w:val="auto"/>
        </w:rPr>
        <w:t>СанПиН</w:t>
      </w:r>
      <w:proofErr w:type="spellEnd"/>
      <w:r w:rsidRPr="00472DE3">
        <w:rPr>
          <w:rFonts w:ascii="Times New Roman" w:hAnsi="Times New Roman" w:cs="Times New Roman"/>
          <w:color w:val="auto"/>
        </w:rPr>
        <w:t>: питьевой, световой и воздушный режим соответствует нормам.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Приказом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безопасности. Создана комиссия по охране труда</w:t>
      </w:r>
      <w:r w:rsidR="00BB1E3A">
        <w:rPr>
          <w:rFonts w:ascii="Times New Roman" w:hAnsi="Times New Roman" w:cs="Times New Roman"/>
          <w:color w:val="auto"/>
        </w:rPr>
        <w:t>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В течение года с работниками проведены все плановые инструктажи: по охране жизни и здоровья детей, ПБ, ОТ и ТБ с записью в специальных журналах. В соответствии с планом проведены учебные занятия по эвакуации детей и работников из здания </w:t>
      </w:r>
      <w:r w:rsidR="00BB1E3A">
        <w:rPr>
          <w:rFonts w:ascii="Times New Roman" w:hAnsi="Times New Roman" w:cs="Times New Roman"/>
          <w:color w:val="auto"/>
        </w:rPr>
        <w:t xml:space="preserve">Детского сада в случае ЧС, </w:t>
      </w:r>
      <w:r w:rsidRPr="00472DE3">
        <w:rPr>
          <w:rFonts w:ascii="Times New Roman" w:hAnsi="Times New Roman" w:cs="Times New Roman"/>
          <w:color w:val="auto"/>
        </w:rPr>
        <w:t>занятия по обучению работников правилам охраны труда и технике безопасности.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В целях обеспечения безопасности детей, один раз в квартал проводился технический осмотр основных элементов зданий и сооружений детского сада. Ответственными лицами ежедневно осуществляется контроль с целью своевременного устранения причин, несущих угрозу жизни и здоровью детей и работников.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В родительских уголках во всех возрастных группах ежемесячно размещается информация о мерах по предупреждению заболеваемости; профилактических мероприятиях по дорожно</w:t>
      </w:r>
      <w:r w:rsidRPr="00472DE3">
        <w:rPr>
          <w:rFonts w:ascii="Times New Roman" w:hAnsi="Times New Roman" w:cs="Times New Roman"/>
          <w:color w:val="auto"/>
        </w:rPr>
        <w:softHyphen/>
      </w:r>
      <w:r w:rsidR="00227295">
        <w:rPr>
          <w:rFonts w:ascii="Times New Roman" w:hAnsi="Times New Roman" w:cs="Times New Roman"/>
          <w:color w:val="auto"/>
        </w:rPr>
        <w:t>-</w:t>
      </w:r>
      <w:r w:rsidRPr="00472DE3">
        <w:rPr>
          <w:rFonts w:ascii="Times New Roman" w:hAnsi="Times New Roman" w:cs="Times New Roman"/>
          <w:color w:val="auto"/>
        </w:rPr>
        <w:t>транспортному и бытовому травматизму. В учреждении оформлена наглядная информация по охране труда, пожарной безопасности.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Согласно годовому плану, с детьми систематически проводятся мероприятия по предупреждению дорожно-транспортного и бытового травматизма, пожарной безопасности, изучаются правила дорожного движения, проводятся праздники и развлечения, оформляются выставки детских рисунков и пр.</w:t>
      </w:r>
    </w:p>
    <w:p w:rsidR="00827F6A" w:rsidRPr="00472DE3" w:rsidRDefault="008F1C1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2020</w:t>
      </w:r>
      <w:r w:rsidR="00827F6A" w:rsidRPr="00472DE3">
        <w:rPr>
          <w:rFonts w:ascii="Times New Roman" w:hAnsi="Times New Roman" w:cs="Times New Roman"/>
          <w:color w:val="auto"/>
        </w:rPr>
        <w:t xml:space="preserve"> году не зафиксировано случаев детского травматизма. </w:t>
      </w:r>
    </w:p>
    <w:p w:rsidR="003051BE" w:rsidRPr="00472DE3" w:rsidRDefault="003051BE" w:rsidP="00472DE3">
      <w:pPr>
        <w:pStyle w:val="30"/>
        <w:shd w:val="clear" w:color="auto" w:fill="auto"/>
        <w:spacing w:after="0" w:line="240" w:lineRule="auto"/>
        <w:ind w:left="3820" w:right="196"/>
        <w:jc w:val="both"/>
        <w:rPr>
          <w:sz w:val="24"/>
          <w:szCs w:val="24"/>
        </w:rPr>
      </w:pPr>
    </w:p>
    <w:p w:rsidR="00827F6A" w:rsidRPr="00472DE3" w:rsidRDefault="00827F6A" w:rsidP="00472DE3">
      <w:pPr>
        <w:pStyle w:val="30"/>
        <w:shd w:val="clear" w:color="auto" w:fill="auto"/>
        <w:spacing w:after="0" w:line="240" w:lineRule="auto"/>
        <w:ind w:right="196"/>
        <w:jc w:val="left"/>
        <w:rPr>
          <w:b w:val="0"/>
          <w:sz w:val="24"/>
          <w:szCs w:val="24"/>
        </w:rPr>
      </w:pPr>
      <w:r w:rsidRPr="00472DE3">
        <w:rPr>
          <w:b w:val="0"/>
          <w:sz w:val="24"/>
          <w:szCs w:val="24"/>
        </w:rPr>
        <w:lastRenderedPageBreak/>
        <w:t>Организация питания детей.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Работа по организации питания строится на основании нормативно-технической документации.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 xml:space="preserve">Организация питания </w:t>
      </w:r>
      <w:r w:rsidR="00BB1E3A">
        <w:rPr>
          <w:rFonts w:ascii="Times New Roman" w:hAnsi="Times New Roman" w:cs="Times New Roman"/>
          <w:color w:val="auto"/>
        </w:rPr>
        <w:t>Детского сада</w:t>
      </w:r>
      <w:r w:rsidRPr="00472DE3">
        <w:rPr>
          <w:rFonts w:ascii="Times New Roman" w:hAnsi="Times New Roman" w:cs="Times New Roman"/>
          <w:color w:val="auto"/>
        </w:rPr>
        <w:t xml:space="preserve"> соответствует требованиям </w:t>
      </w:r>
      <w:proofErr w:type="spellStart"/>
      <w:r w:rsidRPr="00472DE3">
        <w:rPr>
          <w:rFonts w:ascii="Times New Roman" w:hAnsi="Times New Roman" w:cs="Times New Roman"/>
          <w:color w:val="auto"/>
        </w:rPr>
        <w:t>СанПиН</w:t>
      </w:r>
      <w:proofErr w:type="spellEnd"/>
      <w:r w:rsidRPr="00472DE3">
        <w:rPr>
          <w:rFonts w:ascii="Times New Roman" w:hAnsi="Times New Roman" w:cs="Times New Roman"/>
          <w:color w:val="auto"/>
        </w:rPr>
        <w:t xml:space="preserve">. 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Питание четырёхразовое (завтрак, второй завтрак обед, полдник), второ</w:t>
      </w:r>
      <w:r w:rsidR="00BB1E3A">
        <w:rPr>
          <w:rFonts w:ascii="Times New Roman" w:hAnsi="Times New Roman" w:cs="Times New Roman"/>
          <w:color w:val="auto"/>
        </w:rPr>
        <w:t xml:space="preserve">й завтрак в виде сока, фруктов </w:t>
      </w:r>
      <w:r w:rsidRPr="00472DE3">
        <w:rPr>
          <w:rFonts w:ascii="Times New Roman" w:hAnsi="Times New Roman" w:cs="Times New Roman"/>
          <w:color w:val="auto"/>
        </w:rPr>
        <w:t>или витаминных напитков.</w:t>
      </w:r>
    </w:p>
    <w:p w:rsidR="00827F6A" w:rsidRPr="00472DE3" w:rsidRDefault="00BB1E3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827F6A" w:rsidRPr="00472DE3">
        <w:rPr>
          <w:rFonts w:ascii="Times New Roman" w:hAnsi="Times New Roman" w:cs="Times New Roman"/>
          <w:color w:val="auto"/>
        </w:rPr>
        <w:t>воевременно заключаются договора на поставку продуктов питания.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На все продукты, поступающие на пищеблок, имеются санитарн</w:t>
      </w:r>
      <w:proofErr w:type="gramStart"/>
      <w:r w:rsidRPr="00472DE3">
        <w:rPr>
          <w:rFonts w:ascii="Times New Roman" w:hAnsi="Times New Roman" w:cs="Times New Roman"/>
          <w:color w:val="auto"/>
        </w:rPr>
        <w:t>о-</w:t>
      </w:r>
      <w:proofErr w:type="gramEnd"/>
      <w:r w:rsidRPr="00472DE3">
        <w:rPr>
          <w:rFonts w:ascii="Times New Roman" w:hAnsi="Times New Roman" w:cs="Times New Roman"/>
          <w:color w:val="auto"/>
        </w:rPr>
        <w:t xml:space="preserve"> эпидемиологические заключения; осуществляется контроль за технологией приготовления пищи, за реализацией скоропортящихся продуктов, за реализацией продуктов по срокам их хранения. Детский сад обеспечивает гарантированное сбалансированное питание в соответствии с учетом возрастных физиологических норм, суточной потребности в основных пищевых веществах и временем пребывания воспитанников в детском саду. Имеется 10-дневное меню на 2 недели и </w:t>
      </w:r>
      <w:r w:rsidR="00BB1E3A">
        <w:rPr>
          <w:rFonts w:ascii="Times New Roman" w:hAnsi="Times New Roman" w:cs="Times New Roman"/>
          <w:color w:val="auto"/>
        </w:rPr>
        <w:t>технологические карты</w:t>
      </w:r>
      <w:r w:rsidRPr="00472DE3">
        <w:rPr>
          <w:rFonts w:ascii="Times New Roman" w:hAnsi="Times New Roman" w:cs="Times New Roman"/>
          <w:color w:val="auto"/>
        </w:rPr>
        <w:t>. Учитывается индивидуальная непереносимость продуктов.</w:t>
      </w:r>
    </w:p>
    <w:p w:rsidR="00827F6A" w:rsidRPr="00472DE3" w:rsidRDefault="00827F6A" w:rsidP="00802B06">
      <w:pPr>
        <w:spacing w:line="276" w:lineRule="auto"/>
        <w:ind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Ежедневно в рацион питания входят соки, фрукты, овощи, калорийность питания в норме.</w:t>
      </w:r>
    </w:p>
    <w:p w:rsidR="00827F6A" w:rsidRPr="00472DE3" w:rsidRDefault="00827F6A" w:rsidP="00802B06">
      <w:pPr>
        <w:pStyle w:val="30"/>
        <w:shd w:val="clear" w:color="auto" w:fill="auto"/>
        <w:spacing w:after="0" w:line="276" w:lineRule="auto"/>
        <w:ind w:right="196" w:firstLine="567"/>
        <w:jc w:val="both"/>
        <w:rPr>
          <w:b w:val="0"/>
          <w:sz w:val="24"/>
          <w:szCs w:val="24"/>
        </w:rPr>
      </w:pPr>
      <w:r w:rsidRPr="00472DE3">
        <w:rPr>
          <w:b w:val="0"/>
          <w:sz w:val="24"/>
          <w:szCs w:val="24"/>
        </w:rPr>
        <w:t>Основные принц</w:t>
      </w:r>
      <w:r w:rsidR="00CA7FAB" w:rsidRPr="00472DE3">
        <w:rPr>
          <w:b w:val="0"/>
          <w:sz w:val="24"/>
          <w:szCs w:val="24"/>
        </w:rPr>
        <w:t xml:space="preserve">ипы организации питания в </w:t>
      </w:r>
      <w:r w:rsidR="003840E5">
        <w:rPr>
          <w:b w:val="0"/>
          <w:sz w:val="24"/>
          <w:szCs w:val="24"/>
        </w:rPr>
        <w:t>Детском саду</w:t>
      </w:r>
    </w:p>
    <w:p w:rsidR="00827F6A" w:rsidRPr="00472DE3" w:rsidRDefault="00827F6A" w:rsidP="00802B06">
      <w:pPr>
        <w:numPr>
          <w:ilvl w:val="0"/>
          <w:numId w:val="7"/>
        </w:numPr>
        <w:tabs>
          <w:tab w:val="left" w:pos="1017"/>
        </w:tabs>
        <w:spacing w:line="276" w:lineRule="auto"/>
        <w:ind w:left="30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Обеспечение достаточного поступления всех пищевых веществ, необходимых для нормального роста и развития детского организма;</w:t>
      </w:r>
    </w:p>
    <w:p w:rsidR="00827F6A" w:rsidRPr="00472DE3" w:rsidRDefault="00827F6A" w:rsidP="00802B06">
      <w:pPr>
        <w:numPr>
          <w:ilvl w:val="0"/>
          <w:numId w:val="7"/>
        </w:numPr>
        <w:tabs>
          <w:tab w:val="left" w:pos="1017"/>
        </w:tabs>
        <w:spacing w:line="276" w:lineRule="auto"/>
        <w:ind w:left="30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Соблюдение правил приготовления пищи, гигиенических основ;</w:t>
      </w:r>
    </w:p>
    <w:p w:rsidR="00827F6A" w:rsidRPr="00472DE3" w:rsidRDefault="00827F6A" w:rsidP="00802B06">
      <w:pPr>
        <w:numPr>
          <w:ilvl w:val="0"/>
          <w:numId w:val="7"/>
        </w:numPr>
        <w:tabs>
          <w:tab w:val="left" w:pos="1017"/>
        </w:tabs>
        <w:spacing w:line="276" w:lineRule="auto"/>
        <w:ind w:left="30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Эстетика организации питания;</w:t>
      </w:r>
    </w:p>
    <w:p w:rsidR="00827F6A" w:rsidRPr="00472DE3" w:rsidRDefault="00827F6A" w:rsidP="00802B06">
      <w:pPr>
        <w:numPr>
          <w:ilvl w:val="0"/>
          <w:numId w:val="7"/>
        </w:numPr>
        <w:tabs>
          <w:tab w:val="left" w:pos="1017"/>
        </w:tabs>
        <w:spacing w:line="276" w:lineRule="auto"/>
        <w:ind w:left="30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Соблюдение правил личной гигиены;</w:t>
      </w:r>
    </w:p>
    <w:p w:rsidR="00827F6A" w:rsidRPr="00472DE3" w:rsidRDefault="00827F6A" w:rsidP="00802B06">
      <w:pPr>
        <w:numPr>
          <w:ilvl w:val="0"/>
          <w:numId w:val="7"/>
        </w:numPr>
        <w:tabs>
          <w:tab w:val="left" w:pos="1017"/>
        </w:tabs>
        <w:spacing w:line="276" w:lineRule="auto"/>
        <w:ind w:left="30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Оснащение пищеблока необходимым оборудованием.</w:t>
      </w:r>
    </w:p>
    <w:p w:rsidR="00827F6A" w:rsidRPr="00472DE3" w:rsidRDefault="00827F6A" w:rsidP="00802B06">
      <w:pPr>
        <w:spacing w:line="276" w:lineRule="auto"/>
        <w:ind w:left="30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Сотру</w:t>
      </w:r>
      <w:r w:rsidR="007C1080" w:rsidRPr="00472DE3">
        <w:rPr>
          <w:rFonts w:ascii="Times New Roman" w:hAnsi="Times New Roman" w:cs="Times New Roman"/>
          <w:color w:val="auto"/>
        </w:rPr>
        <w:t>дники пищеблока обеспечены специальной</w:t>
      </w:r>
      <w:r w:rsidRPr="00472DE3">
        <w:rPr>
          <w:rFonts w:ascii="Times New Roman" w:hAnsi="Times New Roman" w:cs="Times New Roman"/>
          <w:color w:val="auto"/>
        </w:rPr>
        <w:t xml:space="preserve"> одеждой. У каждого рабочего места имеются должностные инструкции, инструкции по пользованию оборудованием, памятки по текущей дезинфекции и генеральной уборки.</w:t>
      </w:r>
    </w:p>
    <w:p w:rsidR="00827F6A" w:rsidRDefault="00827F6A" w:rsidP="00802B06">
      <w:pPr>
        <w:spacing w:line="276" w:lineRule="auto"/>
        <w:ind w:left="300" w:right="196" w:firstLine="567"/>
        <w:jc w:val="both"/>
        <w:rPr>
          <w:rFonts w:ascii="Times New Roman" w:hAnsi="Times New Roman" w:cs="Times New Roman"/>
          <w:color w:val="auto"/>
        </w:rPr>
      </w:pPr>
      <w:r w:rsidRPr="00472DE3">
        <w:rPr>
          <w:rFonts w:ascii="Times New Roman" w:hAnsi="Times New Roman" w:cs="Times New Roman"/>
          <w:color w:val="auto"/>
        </w:rPr>
        <w:t>Технологическое и холодильное оборудование находятся в исправном состоянии.</w:t>
      </w:r>
    </w:p>
    <w:p w:rsidR="003840E5" w:rsidRDefault="003840E5" w:rsidP="00802B06">
      <w:pPr>
        <w:spacing w:line="276" w:lineRule="auto"/>
        <w:ind w:left="300" w:right="196" w:firstLine="567"/>
        <w:jc w:val="both"/>
        <w:rPr>
          <w:rFonts w:ascii="Times New Roman" w:hAnsi="Times New Roman" w:cs="Times New Roman"/>
          <w:color w:val="auto"/>
        </w:rPr>
      </w:pPr>
    </w:p>
    <w:p w:rsidR="00C17743" w:rsidRPr="00802B06" w:rsidRDefault="003840E5" w:rsidP="00802B06">
      <w:pPr>
        <w:spacing w:line="276" w:lineRule="auto"/>
        <w:ind w:left="300" w:right="196" w:firstLine="567"/>
        <w:jc w:val="both"/>
        <w:rPr>
          <w:rFonts w:ascii="Times New Roman" w:hAnsi="Times New Roman" w:cs="Times New Roman"/>
          <w:color w:val="auto"/>
        </w:rPr>
      </w:pPr>
      <w:r w:rsidRPr="003E489E">
        <w:rPr>
          <w:rFonts w:ascii="Times New Roman" w:hAnsi="Times New Roman" w:cs="Times New Roman"/>
          <w:b/>
          <w:color w:val="auto"/>
        </w:rPr>
        <w:t>Вывод:</w:t>
      </w:r>
      <w:r w:rsidRPr="003840E5">
        <w:rPr>
          <w:rFonts w:ascii="Times New Roman" w:hAnsi="Times New Roman" w:cs="Times New Roman"/>
          <w:color w:val="auto"/>
        </w:rPr>
        <w:t xml:space="preserve"> Вся проделанная работа, в первую очередь, направленная на создание условий для реализации основной образовательной программы дошкольного образования ДОУ. Материально–технические, </w:t>
      </w:r>
      <w:proofErr w:type="spellStart"/>
      <w:r w:rsidRPr="003840E5">
        <w:rPr>
          <w:rFonts w:ascii="Times New Roman" w:hAnsi="Times New Roman" w:cs="Times New Roman"/>
          <w:color w:val="auto"/>
        </w:rPr>
        <w:t>медикосоциальные</w:t>
      </w:r>
      <w:proofErr w:type="spellEnd"/>
      <w:r w:rsidRPr="003840E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3840E5">
        <w:rPr>
          <w:rFonts w:ascii="Times New Roman" w:hAnsi="Times New Roman" w:cs="Times New Roman"/>
          <w:color w:val="auto"/>
        </w:rPr>
        <w:t>воспитательно</w:t>
      </w:r>
      <w:proofErr w:type="spellEnd"/>
      <w:r w:rsidRPr="003840E5">
        <w:rPr>
          <w:rFonts w:ascii="Times New Roman" w:hAnsi="Times New Roman" w:cs="Times New Roman"/>
          <w:color w:val="auto"/>
        </w:rPr>
        <w:t xml:space="preserve"> – образовательные  условия пребывания в детском саду способствуют созданию благоприятных условий для полноценного пребывания ребенка в дошкольном учреждении,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</w:t>
      </w:r>
      <w:bookmarkStart w:id="4" w:name="bookmark4"/>
    </w:p>
    <w:p w:rsidR="00C17743" w:rsidRPr="00EE3DE2" w:rsidRDefault="00C17743" w:rsidP="00C177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3DE2">
        <w:rPr>
          <w:rFonts w:ascii="Times New Roman" w:hAnsi="Times New Roman" w:cs="Times New Roman"/>
          <w:sz w:val="24"/>
          <w:szCs w:val="24"/>
        </w:rPr>
        <w:t>ПОКАЗАТЕЛИ</w:t>
      </w:r>
    </w:p>
    <w:p w:rsidR="00C17743" w:rsidRPr="00EE3DE2" w:rsidRDefault="00C17743" w:rsidP="00C177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3DE2">
        <w:rPr>
          <w:rFonts w:ascii="Times New Roman" w:hAnsi="Times New Roman" w:cs="Times New Roman"/>
          <w:sz w:val="24"/>
          <w:szCs w:val="24"/>
        </w:rPr>
        <w:t>ДЕЯТЕЛЬНОСТИ ДОШКОЛЬНОЙ ОБРАЗОВАТЕЛЬНОЙ ОРГАНИЗАЦИИ,</w:t>
      </w:r>
    </w:p>
    <w:p w:rsidR="00C17743" w:rsidRDefault="00C17743" w:rsidP="00C177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3DE2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p w:rsidR="00C17743" w:rsidRPr="00EE3DE2" w:rsidRDefault="008F1C1A" w:rsidP="00C177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31.12.2020</w:t>
      </w:r>
      <w:r w:rsidR="00C17743">
        <w:rPr>
          <w:rFonts w:ascii="Times New Roman" w:hAnsi="Times New Roman" w:cs="Times New Roman"/>
          <w:sz w:val="24"/>
          <w:szCs w:val="24"/>
        </w:rPr>
        <w:t>г.</w:t>
      </w:r>
    </w:p>
    <w:p w:rsidR="00C17743" w:rsidRPr="00EE3DE2" w:rsidRDefault="00C17743" w:rsidP="00C177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8"/>
        <w:gridCol w:w="6170"/>
        <w:gridCol w:w="1343"/>
        <w:gridCol w:w="1276"/>
      </w:tblGrid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E3DE2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17743" w:rsidRPr="00EE3DE2" w:rsidRDefault="00B41CDC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17743" w:rsidRPr="00EE3DE2" w:rsidRDefault="00B41CDC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0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B41CDC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17743" w:rsidRPr="00EE3DE2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E3DE2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B41CDC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17743" w:rsidRPr="00EE3DE2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B41CDC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00446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70" w:type="dxa"/>
          </w:tcPr>
          <w:p w:rsidR="00C17743" w:rsidRPr="000F6456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456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43" w:type="dxa"/>
          </w:tcPr>
          <w:p w:rsidR="00C17743" w:rsidRPr="000F6456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5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</w:tcPr>
          <w:p w:rsidR="00C17743" w:rsidRPr="000F6456" w:rsidRDefault="000F6456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17743" w:rsidRPr="00EE3DE2" w:rsidRDefault="0000446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004463" w:rsidP="0000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7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C17743" w:rsidRPr="00EE3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00446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6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3/37%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004463" w:rsidP="0000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77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C17743" w:rsidRPr="00EE3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00446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6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5/6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00446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00446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00446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  <w:r w:rsidR="00C177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00446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6/75</w:t>
            </w:r>
            <w:r w:rsidR="00C17743" w:rsidRPr="00EE3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00446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FC2D73" w:rsidP="00FC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7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77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FC2D7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EE3DE2" w:rsidRDefault="00082979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2/25</w:t>
            </w:r>
            <w:r w:rsidR="00FC2D73" w:rsidRPr="00FC2D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</w:tr>
      <w:tr w:rsidR="00C17743" w:rsidRPr="00BD525D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BD525D" w:rsidRDefault="00FC2D73" w:rsidP="00FC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</w:t>
            </w:r>
            <w:r w:rsidR="00C17743" w:rsidRPr="00AC2D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7743" w:rsidRPr="00BD525D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C17743" w:rsidRPr="00BD525D" w:rsidRDefault="00FC2D73" w:rsidP="00FC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77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17743" w:rsidRPr="00F262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7743" w:rsidRPr="00BD525D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</w:tcPr>
          <w:p w:rsidR="00C17743" w:rsidRPr="00BD525D" w:rsidRDefault="00C17743" w:rsidP="00FC2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621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C2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следующих </w:t>
            </w:r>
            <w:r w:rsidRPr="00EE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работников: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17743" w:rsidRPr="00EE3DE2" w:rsidRDefault="00FC2D7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743" w:rsidRPr="00EE3DE2" w:rsidRDefault="00FC2D7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C17743" w:rsidRPr="00BD525D" w:rsidRDefault="00CF1454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C17743" w:rsidRPr="00BD525D" w:rsidRDefault="00CF1454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7743" w:rsidRPr="00EE3DE2" w:rsidTr="00227295">
        <w:tc>
          <w:tcPr>
            <w:tcW w:w="838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70" w:type="dxa"/>
          </w:tcPr>
          <w:p w:rsidR="00C17743" w:rsidRPr="00EE3DE2" w:rsidRDefault="00C17743" w:rsidP="00B41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43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C17743" w:rsidRPr="00EE3DE2" w:rsidRDefault="00C17743" w:rsidP="00B4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17743" w:rsidRPr="00EE3DE2" w:rsidRDefault="00C17743" w:rsidP="00C17743">
      <w:pPr>
        <w:jc w:val="both"/>
        <w:rPr>
          <w:rFonts w:ascii="Times New Roman" w:hAnsi="Times New Roman" w:cs="Times New Roman"/>
        </w:rPr>
      </w:pPr>
    </w:p>
    <w:p w:rsidR="00C17743" w:rsidRPr="00EE3DE2" w:rsidRDefault="00C17743" w:rsidP="0022729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E3DE2">
        <w:rPr>
          <w:rFonts w:ascii="Times New Roman" w:hAnsi="Times New Roman" w:cs="Times New Roman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proofErr w:type="spellStart"/>
      <w:r w:rsidRPr="00EE3DE2">
        <w:rPr>
          <w:rFonts w:ascii="Times New Roman" w:hAnsi="Times New Roman" w:cs="Times New Roman"/>
        </w:rPr>
        <w:t>СанПиН</w:t>
      </w:r>
      <w:proofErr w:type="spellEnd"/>
      <w:r w:rsidRPr="00EE3DE2">
        <w:rPr>
          <w:rFonts w:ascii="Times New Roman" w:hAnsi="Times New Roman" w:cs="Times New Roman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EE3DE2">
        <w:rPr>
          <w:rFonts w:ascii="Times New Roman" w:hAnsi="Times New Roman" w:cs="Times New Roman"/>
        </w:rPr>
        <w:t>ДО</w:t>
      </w:r>
      <w:proofErr w:type="gramEnd"/>
      <w:r w:rsidRPr="00EE3DE2">
        <w:rPr>
          <w:rFonts w:ascii="Times New Roman" w:hAnsi="Times New Roman" w:cs="Times New Roman"/>
        </w:rPr>
        <w:t>.</w:t>
      </w:r>
    </w:p>
    <w:p w:rsidR="003E489E" w:rsidRDefault="00C17743" w:rsidP="0022729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E3DE2">
        <w:rPr>
          <w:rFonts w:ascii="Times New Roman" w:hAnsi="Times New Roman" w:cs="Times New Roman"/>
        </w:rPr>
        <w:t>Детский сад укомплектован достаточным количеством педагогических работников, которые регулярно проходят повышение квалификации, что обеспечивает результативность образовательной деятельности.</w:t>
      </w:r>
      <w:r w:rsidR="00082979">
        <w:rPr>
          <w:rFonts w:ascii="Times New Roman" w:hAnsi="Times New Roman" w:cs="Times New Roman"/>
        </w:rPr>
        <w:t xml:space="preserve"> </w:t>
      </w:r>
      <w:r w:rsidR="00CF1454" w:rsidRPr="00CF1454">
        <w:rPr>
          <w:rFonts w:ascii="Times New Roman" w:hAnsi="Times New Roman" w:cs="Times New Roman"/>
        </w:rPr>
        <w:t>В целом работа педагогического коллектива детского сада отличается достаточной стабильностью и положительной результативностью</w:t>
      </w:r>
      <w:bookmarkEnd w:id="4"/>
      <w:r w:rsidR="003E489E">
        <w:rPr>
          <w:rFonts w:ascii="Times New Roman" w:hAnsi="Times New Roman" w:cs="Times New Roman"/>
        </w:rPr>
        <w:t>.</w:t>
      </w:r>
    </w:p>
    <w:p w:rsidR="003E489E" w:rsidRDefault="003E489E" w:rsidP="0022729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27F6A" w:rsidRPr="00472DE3" w:rsidRDefault="00827F6A" w:rsidP="003E489E">
      <w:pPr>
        <w:pStyle w:val="120"/>
        <w:shd w:val="clear" w:color="auto" w:fill="auto"/>
        <w:spacing w:line="240" w:lineRule="auto"/>
        <w:jc w:val="both"/>
        <w:rPr>
          <w:sz w:val="24"/>
          <w:szCs w:val="24"/>
        </w:rPr>
      </w:pPr>
    </w:p>
    <w:sectPr w:rsidR="00827F6A" w:rsidRPr="00472DE3" w:rsidSect="00E15193">
      <w:footerReference w:type="default" r:id="rId15"/>
      <w:pgSz w:w="11900" w:h="16840"/>
      <w:pgMar w:top="1134" w:right="851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C5" w:rsidRDefault="00000CC5" w:rsidP="003E4420">
      <w:r>
        <w:separator/>
      </w:r>
    </w:p>
  </w:endnote>
  <w:endnote w:type="continuationSeparator" w:id="0">
    <w:p w:rsidR="00000CC5" w:rsidRDefault="00000CC5" w:rsidP="003E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96" w:rsidRDefault="00DE6E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C5" w:rsidRDefault="00000CC5" w:rsidP="003E4420">
      <w:r>
        <w:separator/>
      </w:r>
    </w:p>
  </w:footnote>
  <w:footnote w:type="continuationSeparator" w:id="0">
    <w:p w:rsidR="00000CC5" w:rsidRDefault="00000CC5" w:rsidP="003E4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235"/>
    <w:multiLevelType w:val="hybridMultilevel"/>
    <w:tmpl w:val="9A067980"/>
    <w:lvl w:ilvl="0" w:tplc="EBF478F6">
      <w:start w:val="1"/>
      <w:numFmt w:val="bullet"/>
      <w:lvlText w:val="·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3D35"/>
    <w:multiLevelType w:val="hybridMultilevel"/>
    <w:tmpl w:val="91D88E00"/>
    <w:lvl w:ilvl="0" w:tplc="EBF478F6">
      <w:start w:val="1"/>
      <w:numFmt w:val="bullet"/>
      <w:lvlText w:val="·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B40B85"/>
    <w:multiLevelType w:val="hybridMultilevel"/>
    <w:tmpl w:val="1B2A9A2C"/>
    <w:lvl w:ilvl="0" w:tplc="8AC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41611"/>
    <w:multiLevelType w:val="multilevel"/>
    <w:tmpl w:val="9FC83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D4921"/>
    <w:multiLevelType w:val="multilevel"/>
    <w:tmpl w:val="677A1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B40E9"/>
    <w:multiLevelType w:val="hybridMultilevel"/>
    <w:tmpl w:val="0B421E54"/>
    <w:lvl w:ilvl="0" w:tplc="00D66D0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484D74"/>
    <w:multiLevelType w:val="multilevel"/>
    <w:tmpl w:val="3992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71386"/>
    <w:multiLevelType w:val="hybridMultilevel"/>
    <w:tmpl w:val="AE00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C0773"/>
    <w:multiLevelType w:val="hybridMultilevel"/>
    <w:tmpl w:val="089CBEDC"/>
    <w:lvl w:ilvl="0" w:tplc="EBF478F6">
      <w:start w:val="1"/>
      <w:numFmt w:val="bullet"/>
      <w:lvlText w:val="·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5E4242"/>
    <w:multiLevelType w:val="hybridMultilevel"/>
    <w:tmpl w:val="CEE253D6"/>
    <w:lvl w:ilvl="0" w:tplc="0160FBD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64773C"/>
    <w:multiLevelType w:val="multilevel"/>
    <w:tmpl w:val="F3629982"/>
    <w:lvl w:ilvl="0">
      <w:start w:val="1"/>
      <w:numFmt w:val="bullet"/>
      <w:lvlText w:val="·"/>
      <w:lvlJc w:val="left"/>
      <w:rPr>
        <w:rFonts w:ascii="Shruti" w:hAnsi="Shrut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8E6DB0"/>
    <w:multiLevelType w:val="multilevel"/>
    <w:tmpl w:val="A66CF9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084466"/>
    <w:multiLevelType w:val="hybridMultilevel"/>
    <w:tmpl w:val="8CE84834"/>
    <w:lvl w:ilvl="0" w:tplc="EBF478F6">
      <w:start w:val="1"/>
      <w:numFmt w:val="bullet"/>
      <w:lvlText w:val="·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4A22403C"/>
    <w:multiLevelType w:val="hybridMultilevel"/>
    <w:tmpl w:val="F1420874"/>
    <w:lvl w:ilvl="0" w:tplc="EBF478F6">
      <w:start w:val="1"/>
      <w:numFmt w:val="bullet"/>
      <w:lvlText w:val="·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0D416E5"/>
    <w:multiLevelType w:val="hybridMultilevel"/>
    <w:tmpl w:val="1EEEF058"/>
    <w:lvl w:ilvl="0" w:tplc="EBF478F6">
      <w:start w:val="1"/>
      <w:numFmt w:val="bullet"/>
      <w:lvlText w:val="·"/>
      <w:lvlJc w:val="left"/>
      <w:pPr>
        <w:ind w:left="10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>
    <w:nsid w:val="55100F5B"/>
    <w:multiLevelType w:val="multilevel"/>
    <w:tmpl w:val="B3DEB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2506EC"/>
    <w:multiLevelType w:val="hybridMultilevel"/>
    <w:tmpl w:val="2AAECEA6"/>
    <w:lvl w:ilvl="0" w:tplc="144C2A60">
      <w:start w:val="4"/>
      <w:numFmt w:val="upperRoman"/>
      <w:lvlText w:val="%1."/>
      <w:lvlJc w:val="left"/>
      <w:pPr>
        <w:ind w:left="1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5D166B49"/>
    <w:multiLevelType w:val="hybridMultilevel"/>
    <w:tmpl w:val="2758D974"/>
    <w:lvl w:ilvl="0" w:tplc="EBF478F6">
      <w:start w:val="1"/>
      <w:numFmt w:val="bullet"/>
      <w:lvlText w:val="·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8268F"/>
    <w:multiLevelType w:val="multilevel"/>
    <w:tmpl w:val="F150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215EB0"/>
    <w:multiLevelType w:val="hybridMultilevel"/>
    <w:tmpl w:val="89CCC4DE"/>
    <w:lvl w:ilvl="0" w:tplc="EBF478F6">
      <w:start w:val="1"/>
      <w:numFmt w:val="bullet"/>
      <w:lvlText w:val="·"/>
      <w:lvlJc w:val="left"/>
      <w:pPr>
        <w:ind w:left="180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2CB61A2"/>
    <w:multiLevelType w:val="multilevel"/>
    <w:tmpl w:val="A8381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FE47C6"/>
    <w:multiLevelType w:val="multilevel"/>
    <w:tmpl w:val="C054F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D9D9D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FF7565"/>
    <w:multiLevelType w:val="hybridMultilevel"/>
    <w:tmpl w:val="17BC097C"/>
    <w:lvl w:ilvl="0" w:tplc="5A640DB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>
    <w:nsid w:val="6E504AA1"/>
    <w:multiLevelType w:val="hybridMultilevel"/>
    <w:tmpl w:val="8BC6C87A"/>
    <w:lvl w:ilvl="0" w:tplc="AE22C9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A81F63"/>
    <w:multiLevelType w:val="multilevel"/>
    <w:tmpl w:val="B66007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A471B3"/>
    <w:multiLevelType w:val="multilevel"/>
    <w:tmpl w:val="5EEC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42199"/>
    <w:multiLevelType w:val="hybridMultilevel"/>
    <w:tmpl w:val="496AF6AE"/>
    <w:lvl w:ilvl="0" w:tplc="EBF478F6">
      <w:start w:val="1"/>
      <w:numFmt w:val="bullet"/>
      <w:lvlText w:val="·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C26C4C"/>
    <w:multiLevelType w:val="hybridMultilevel"/>
    <w:tmpl w:val="BF548AB0"/>
    <w:lvl w:ilvl="0" w:tplc="EBF478F6">
      <w:start w:val="1"/>
      <w:numFmt w:val="bullet"/>
      <w:lvlText w:val="·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5"/>
  </w:num>
  <w:num w:numId="4">
    <w:abstractNumId w:val="11"/>
  </w:num>
  <w:num w:numId="5">
    <w:abstractNumId w:val="18"/>
  </w:num>
  <w:num w:numId="6">
    <w:abstractNumId w:val="4"/>
  </w:num>
  <w:num w:numId="7">
    <w:abstractNumId w:val="3"/>
  </w:num>
  <w:num w:numId="8">
    <w:abstractNumId w:val="21"/>
  </w:num>
  <w:num w:numId="9">
    <w:abstractNumId w:val="19"/>
  </w:num>
  <w:num w:numId="10">
    <w:abstractNumId w:val="22"/>
  </w:num>
  <w:num w:numId="11">
    <w:abstractNumId w:val="7"/>
  </w:num>
  <w:num w:numId="12">
    <w:abstractNumId w:val="9"/>
  </w:num>
  <w:num w:numId="13">
    <w:abstractNumId w:val="27"/>
  </w:num>
  <w:num w:numId="14">
    <w:abstractNumId w:val="13"/>
  </w:num>
  <w:num w:numId="15">
    <w:abstractNumId w:val="10"/>
  </w:num>
  <w:num w:numId="16">
    <w:abstractNumId w:val="12"/>
  </w:num>
  <w:num w:numId="17">
    <w:abstractNumId w:val="1"/>
  </w:num>
  <w:num w:numId="18">
    <w:abstractNumId w:val="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"/>
  </w:num>
  <w:num w:numId="23">
    <w:abstractNumId w:val="14"/>
  </w:num>
  <w:num w:numId="24">
    <w:abstractNumId w:val="16"/>
  </w:num>
  <w:num w:numId="25">
    <w:abstractNumId w:val="17"/>
  </w:num>
  <w:num w:numId="26">
    <w:abstractNumId w:val="0"/>
  </w:num>
  <w:num w:numId="27">
    <w:abstractNumId w:val="6"/>
  </w:num>
  <w:num w:numId="28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27F6A"/>
    <w:rsid w:val="00000CC5"/>
    <w:rsid w:val="00004463"/>
    <w:rsid w:val="0000600F"/>
    <w:rsid w:val="0001585B"/>
    <w:rsid w:val="000538CA"/>
    <w:rsid w:val="00082979"/>
    <w:rsid w:val="000835C6"/>
    <w:rsid w:val="000A602C"/>
    <w:rsid w:val="000E680A"/>
    <w:rsid w:val="000E7F7B"/>
    <w:rsid w:val="000F6456"/>
    <w:rsid w:val="00122828"/>
    <w:rsid w:val="001400A0"/>
    <w:rsid w:val="0014018B"/>
    <w:rsid w:val="00142900"/>
    <w:rsid w:val="00161465"/>
    <w:rsid w:val="00191A5B"/>
    <w:rsid w:val="001947BC"/>
    <w:rsid w:val="001B6F26"/>
    <w:rsid w:val="001F0E6C"/>
    <w:rsid w:val="001F593D"/>
    <w:rsid w:val="00227295"/>
    <w:rsid w:val="00235205"/>
    <w:rsid w:val="00240674"/>
    <w:rsid w:val="0026612B"/>
    <w:rsid w:val="00276319"/>
    <w:rsid w:val="00282252"/>
    <w:rsid w:val="002839F2"/>
    <w:rsid w:val="00287EF0"/>
    <w:rsid w:val="002A38A8"/>
    <w:rsid w:val="002A4D0B"/>
    <w:rsid w:val="002A7824"/>
    <w:rsid w:val="002B372D"/>
    <w:rsid w:val="003051BE"/>
    <w:rsid w:val="00327828"/>
    <w:rsid w:val="00354FE3"/>
    <w:rsid w:val="003840E5"/>
    <w:rsid w:val="00393150"/>
    <w:rsid w:val="00393594"/>
    <w:rsid w:val="00395068"/>
    <w:rsid w:val="0039613E"/>
    <w:rsid w:val="003B5DEE"/>
    <w:rsid w:val="003C2328"/>
    <w:rsid w:val="003E4420"/>
    <w:rsid w:val="003E489E"/>
    <w:rsid w:val="003F039D"/>
    <w:rsid w:val="00421307"/>
    <w:rsid w:val="00432FBF"/>
    <w:rsid w:val="00440294"/>
    <w:rsid w:val="0046423F"/>
    <w:rsid w:val="00472DE3"/>
    <w:rsid w:val="00482991"/>
    <w:rsid w:val="00482E94"/>
    <w:rsid w:val="0049082C"/>
    <w:rsid w:val="004B7CDC"/>
    <w:rsid w:val="004C5B68"/>
    <w:rsid w:val="004E478F"/>
    <w:rsid w:val="00506C4F"/>
    <w:rsid w:val="00517ACA"/>
    <w:rsid w:val="005223A0"/>
    <w:rsid w:val="00525A0E"/>
    <w:rsid w:val="00571B0F"/>
    <w:rsid w:val="00575474"/>
    <w:rsid w:val="005855C9"/>
    <w:rsid w:val="00594616"/>
    <w:rsid w:val="005A12B3"/>
    <w:rsid w:val="005A4D7E"/>
    <w:rsid w:val="005D1CCE"/>
    <w:rsid w:val="005D4D98"/>
    <w:rsid w:val="005E2D9D"/>
    <w:rsid w:val="005E5458"/>
    <w:rsid w:val="005F0AF5"/>
    <w:rsid w:val="00615B30"/>
    <w:rsid w:val="0062549D"/>
    <w:rsid w:val="00646074"/>
    <w:rsid w:val="00685A5C"/>
    <w:rsid w:val="00691183"/>
    <w:rsid w:val="006A6780"/>
    <w:rsid w:val="006C4B50"/>
    <w:rsid w:val="006D19B8"/>
    <w:rsid w:val="006E1880"/>
    <w:rsid w:val="006E5FDC"/>
    <w:rsid w:val="006F3B0E"/>
    <w:rsid w:val="00725790"/>
    <w:rsid w:val="00732142"/>
    <w:rsid w:val="00753A4C"/>
    <w:rsid w:val="00761DB9"/>
    <w:rsid w:val="00767996"/>
    <w:rsid w:val="00780810"/>
    <w:rsid w:val="0079325E"/>
    <w:rsid w:val="007A2D81"/>
    <w:rsid w:val="007B7A5E"/>
    <w:rsid w:val="007C1080"/>
    <w:rsid w:val="007C4C2F"/>
    <w:rsid w:val="007F3328"/>
    <w:rsid w:val="008005E0"/>
    <w:rsid w:val="00802B06"/>
    <w:rsid w:val="00810FCC"/>
    <w:rsid w:val="00827F6A"/>
    <w:rsid w:val="008561E0"/>
    <w:rsid w:val="008774F4"/>
    <w:rsid w:val="008C11BD"/>
    <w:rsid w:val="008D6672"/>
    <w:rsid w:val="008E2A89"/>
    <w:rsid w:val="008F1C1A"/>
    <w:rsid w:val="00934BE5"/>
    <w:rsid w:val="0095527F"/>
    <w:rsid w:val="00961CC3"/>
    <w:rsid w:val="00987FC6"/>
    <w:rsid w:val="009906AF"/>
    <w:rsid w:val="009A31C0"/>
    <w:rsid w:val="009A5247"/>
    <w:rsid w:val="009B2EA1"/>
    <w:rsid w:val="009D2C65"/>
    <w:rsid w:val="009D7ED8"/>
    <w:rsid w:val="009E3F97"/>
    <w:rsid w:val="00A0101C"/>
    <w:rsid w:val="00A1601E"/>
    <w:rsid w:val="00A35C58"/>
    <w:rsid w:val="00A65036"/>
    <w:rsid w:val="00A82064"/>
    <w:rsid w:val="00A910C8"/>
    <w:rsid w:val="00AA56F9"/>
    <w:rsid w:val="00AC6F78"/>
    <w:rsid w:val="00AD7CBA"/>
    <w:rsid w:val="00B12B47"/>
    <w:rsid w:val="00B41CDC"/>
    <w:rsid w:val="00B73418"/>
    <w:rsid w:val="00B768DA"/>
    <w:rsid w:val="00B800D7"/>
    <w:rsid w:val="00B806D7"/>
    <w:rsid w:val="00B83087"/>
    <w:rsid w:val="00B9003F"/>
    <w:rsid w:val="00B94C2B"/>
    <w:rsid w:val="00BA6D51"/>
    <w:rsid w:val="00BB1E3A"/>
    <w:rsid w:val="00C17743"/>
    <w:rsid w:val="00C2083A"/>
    <w:rsid w:val="00CA4043"/>
    <w:rsid w:val="00CA763C"/>
    <w:rsid w:val="00CA7FAB"/>
    <w:rsid w:val="00CB65DB"/>
    <w:rsid w:val="00CB6CC7"/>
    <w:rsid w:val="00CC6555"/>
    <w:rsid w:val="00CF1454"/>
    <w:rsid w:val="00CF578C"/>
    <w:rsid w:val="00CF6537"/>
    <w:rsid w:val="00CF735F"/>
    <w:rsid w:val="00D263F4"/>
    <w:rsid w:val="00D342EE"/>
    <w:rsid w:val="00D40792"/>
    <w:rsid w:val="00D47D8A"/>
    <w:rsid w:val="00D578FC"/>
    <w:rsid w:val="00D7576A"/>
    <w:rsid w:val="00D75B13"/>
    <w:rsid w:val="00DC06AB"/>
    <w:rsid w:val="00DC266E"/>
    <w:rsid w:val="00DC56D9"/>
    <w:rsid w:val="00DE6E96"/>
    <w:rsid w:val="00E0352D"/>
    <w:rsid w:val="00E15193"/>
    <w:rsid w:val="00E34546"/>
    <w:rsid w:val="00E45A0B"/>
    <w:rsid w:val="00E643B1"/>
    <w:rsid w:val="00E770EF"/>
    <w:rsid w:val="00EA09CD"/>
    <w:rsid w:val="00EB0C46"/>
    <w:rsid w:val="00EC2312"/>
    <w:rsid w:val="00EC4664"/>
    <w:rsid w:val="00EC6795"/>
    <w:rsid w:val="00ED0AA4"/>
    <w:rsid w:val="00F30431"/>
    <w:rsid w:val="00F52E4E"/>
    <w:rsid w:val="00F80E9E"/>
    <w:rsid w:val="00F82FFB"/>
    <w:rsid w:val="00FA0A35"/>
    <w:rsid w:val="00FA3E56"/>
    <w:rsid w:val="00FA7339"/>
    <w:rsid w:val="00FB765C"/>
    <w:rsid w:val="00FC2D73"/>
    <w:rsid w:val="00FD6C46"/>
    <w:rsid w:val="00FE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F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27F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27F6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827F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27F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;Курсив"/>
    <w:basedOn w:val="2"/>
    <w:rsid w:val="00827F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sid w:val="00827F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827F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5TimesNewRoman12pt">
    <w:name w:val="Основной текст (5) + Times New Roman;12 pt;Полужирный;Курсив"/>
    <w:basedOn w:val="5"/>
    <w:rsid w:val="00827F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TimesNewRoman12pt0">
    <w:name w:val="Основной текст (5) + Times New Roman;12 pt"/>
    <w:basedOn w:val="5"/>
    <w:rsid w:val="00827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827F6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1">
    <w:name w:val="Подпись к таблице (2)_"/>
    <w:basedOn w:val="a0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"/>
    <w:basedOn w:val="21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827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Подпись к таблице (3)_"/>
    <w:basedOn w:val="a0"/>
    <w:rsid w:val="00827F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4">
    <w:name w:val="Подпись к таблице (3)"/>
    <w:basedOn w:val="33"/>
    <w:rsid w:val="00827F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827F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7F6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5">
    <w:name w:val="Подпись к таблице_"/>
    <w:basedOn w:val="a0"/>
    <w:rsid w:val="00827F6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Подпись к таблице"/>
    <w:basedOn w:val="a5"/>
    <w:rsid w:val="00827F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sid w:val="00827F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 + Не полужирный;Не курсив"/>
    <w:basedOn w:val="a5"/>
    <w:rsid w:val="00827F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65pt">
    <w:name w:val="Основной текст (6) + 6;5 pt;Не курсив"/>
    <w:basedOn w:val="6"/>
    <w:rsid w:val="00827F6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82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0">
    <w:name w:val="Основной текст (7)"/>
    <w:basedOn w:val="7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E7B7D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">
    <w:name w:val="Колонтитул + 12 pt"/>
    <w:basedOn w:val="a3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D9D9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9pt0pt">
    <w:name w:val="Основной текст (7) + 9 pt;Малые прописные;Интервал 0 pt"/>
    <w:basedOn w:val="7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7E7B7D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Calibri">
    <w:name w:val="Основной текст (7) + Calibri"/>
    <w:basedOn w:val="7"/>
    <w:rsid w:val="00827F6A"/>
    <w:rPr>
      <w:rFonts w:ascii="Calibri" w:eastAsia="Calibri" w:hAnsi="Calibri" w:cs="Calibri"/>
      <w:b/>
      <w:bCs/>
      <w:i w:val="0"/>
      <w:iCs w:val="0"/>
      <w:smallCaps w:val="0"/>
      <w:strike w:val="0"/>
      <w:color w:val="9D9D9D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827F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TimesNewRoman105pt">
    <w:name w:val="Основной текст (8) + Times New Roman;10;5 pt"/>
    <w:basedOn w:val="8"/>
    <w:rsid w:val="00827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E7B7D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827F6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E7B7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9pt">
    <w:name w:val="Основной текст (7) + 9 pt;Курсив"/>
    <w:basedOn w:val="7"/>
    <w:rsid w:val="00827F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D9D9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ArialUnicodeMS9pt">
    <w:name w:val="Основной текст (7) + Arial Unicode MS;9 pt"/>
    <w:basedOn w:val="7"/>
    <w:rsid w:val="00827F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7E7B7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27F6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27F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18pt">
    <w:name w:val="Основной текст (10) + 18 pt"/>
    <w:basedOn w:val="100"/>
    <w:rsid w:val="0082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827F6A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2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27F6A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827F6A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827F6A"/>
    <w:pPr>
      <w:shd w:val="clear" w:color="auto" w:fill="FFFFFF"/>
      <w:spacing w:after="20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827F6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827F6A"/>
    <w:pPr>
      <w:shd w:val="clear" w:color="auto" w:fill="FFFFFF"/>
      <w:spacing w:line="614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101">
    <w:name w:val="Основной текст (10)"/>
    <w:basedOn w:val="a"/>
    <w:link w:val="100"/>
    <w:rsid w:val="00827F6A"/>
    <w:pPr>
      <w:shd w:val="clear" w:color="auto" w:fill="FFFFFF"/>
      <w:spacing w:before="220" w:after="2720" w:line="82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1">
    <w:name w:val="Основной текст (11)"/>
    <w:basedOn w:val="a"/>
    <w:link w:val="110"/>
    <w:rsid w:val="00827F6A"/>
    <w:pPr>
      <w:shd w:val="clear" w:color="auto" w:fill="FFFFFF"/>
      <w:spacing w:before="2720" w:line="292" w:lineRule="exact"/>
    </w:pPr>
    <w:rPr>
      <w:rFonts w:ascii="Calibri" w:eastAsia="Calibri" w:hAnsi="Calibri" w:cs="Calibri"/>
      <w:color w:val="auto"/>
      <w:lang w:eastAsia="en-US" w:bidi="ar-SA"/>
    </w:rPr>
  </w:style>
  <w:style w:type="paragraph" w:customStyle="1" w:styleId="120">
    <w:name w:val="Основной текст (12)"/>
    <w:basedOn w:val="a"/>
    <w:link w:val="12"/>
    <w:rsid w:val="00827F6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827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F6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827F6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27F6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13">
    <w:name w:val="Стиль1"/>
    <w:rsid w:val="00827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94C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Emphasis"/>
    <w:qFormat/>
    <w:rsid w:val="00EC4664"/>
    <w:rPr>
      <w:rFonts w:ascii="Times New Roman" w:hAnsi="Times New Roman" w:cs="Times New Roman" w:hint="default"/>
      <w:i/>
      <w:iCs/>
    </w:rPr>
  </w:style>
  <w:style w:type="paragraph" w:customStyle="1" w:styleId="western">
    <w:name w:val="western"/>
    <w:basedOn w:val="a"/>
    <w:rsid w:val="004908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75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99"/>
    <w:qFormat/>
    <w:rsid w:val="00CA40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17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679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6799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7679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799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f3">
    <w:name w:val="Стиль"/>
    <w:uiPriority w:val="99"/>
    <w:rsid w:val="00B12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1F593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bdou-72-ku.caduk.ru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6736">
              <a:noFill/>
            </a:ln>
          </c:spPr>
          <c:dPt>
            <c:idx val="0"/>
            <c:spPr>
              <a:solidFill>
                <a:schemeClr val="accent1"/>
              </a:solidFill>
              <a:ln w="16736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6736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6736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568E-2"/>
                </c:manualLayout>
              </c:layout>
              <c:spPr>
                <a:noFill/>
                <a:ln w="14877">
                  <a:noFill/>
                </a:ln>
              </c:spPr>
              <c:txPr>
                <a:bodyPr/>
                <a:lstStyle/>
                <a:p>
                  <a:pPr>
                    <a:defRPr sz="703" b="1" i="0" baseline="0">
                      <a:latin typeface="Times New Roman" pitchFamily="18" charset="0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-1.795594346677238E-2"/>
                  <c:y val="-2.8364112821174865E-2"/>
                </c:manualLayout>
              </c:layout>
              <c:tx>
                <c:rich>
                  <a:bodyPr/>
                  <a:lstStyle/>
                  <a:p>
                    <a:pPr>
                      <a:defRPr sz="820" b="1" i="0" baseline="0">
                        <a:latin typeface="Times New Roman" pitchFamily="18" charset="0"/>
                      </a:defRPr>
                    </a:pPr>
                    <a:r>
                      <a:rPr lang="en-US" sz="703"/>
                      <a:t>35,8</a:t>
                    </a:r>
                  </a:p>
                </c:rich>
              </c:tx>
              <c:spPr>
                <a:noFill/>
                <a:ln w="14877">
                  <a:noFill/>
                </a:ln>
              </c:spPr>
              <c:dLblPos val="outEnd"/>
            </c:dLbl>
            <c:spPr>
              <a:noFill/>
              <a:ln w="14877">
                <a:noFill/>
              </a:ln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3"/>
                <c:pt idx="0">
                  <c:v>59</c:v>
                </c:pt>
                <c:pt idx="1">
                  <c:v>35.5</c:v>
                </c:pt>
                <c:pt idx="2">
                  <c:v>5.5</c:v>
                </c:pt>
              </c:numCache>
            </c:numRef>
          </c:val>
        </c:ser>
        <c:gapWidth val="100"/>
        <c:axId val="78176256"/>
        <c:axId val="78177792"/>
      </c:barChart>
      <c:catAx>
        <c:axId val="78176256"/>
        <c:scaling>
          <c:orientation val="minMax"/>
        </c:scaling>
        <c:axPos val="b"/>
        <c:numFmt formatCode="General" sourceLinked="1"/>
        <c:tickLblPos val="nextTo"/>
        <c:crossAx val="78177792"/>
        <c:crosses val="autoZero"/>
        <c:auto val="1"/>
        <c:lblAlgn val="ctr"/>
        <c:lblOffset val="100"/>
      </c:catAx>
      <c:valAx>
        <c:axId val="78177792"/>
        <c:scaling>
          <c:orientation val="minMax"/>
        </c:scaling>
        <c:axPos val="l"/>
        <c:majorGridlines/>
        <c:numFmt formatCode="General" sourceLinked="1"/>
        <c:tickLblPos val="nextTo"/>
        <c:crossAx val="78176256"/>
        <c:crosses val="autoZero"/>
        <c:crossBetween val="between"/>
      </c:valAx>
    </c:plotArea>
    <c:legend>
      <c:legendPos val="r"/>
      <c:txPr>
        <a:bodyPr/>
        <a:lstStyle/>
        <a:p>
          <a:pPr>
            <a:defRPr sz="703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8739495798320184E-2"/>
          <c:y val="2.7131782945736441E-2"/>
          <c:w val="0.5588235294117645"/>
          <c:h val="0.794573643410852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6682">
              <a:noFill/>
            </a:ln>
          </c:spPr>
          <c:dPt>
            <c:idx val="0"/>
            <c:spPr>
              <a:solidFill>
                <a:schemeClr val="accent1"/>
              </a:solidFill>
              <a:ln w="16682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6682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6682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40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7955943466772355E-2"/>
                  <c:y val="-2.8364112821174611E-2"/>
                </c:manualLayout>
              </c:layout>
              <c:dLblPos val="outEnd"/>
              <c:showVal val="1"/>
            </c:dLbl>
            <c:spPr>
              <a:noFill/>
              <a:ln w="14828">
                <a:noFill/>
              </a:ln>
            </c:spPr>
            <c:txPr>
              <a:bodyPr/>
              <a:lstStyle/>
              <a:p>
                <a:pPr>
                  <a:defRPr sz="701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3"/>
                <c:pt idx="0">
                  <c:v>0.501</c:v>
                </c:pt>
                <c:pt idx="1">
                  <c:v>0.40400000000000008</c:v>
                </c:pt>
                <c:pt idx="2">
                  <c:v>9.5000000000000043E-2</c:v>
                </c:pt>
              </c:numCache>
            </c:numRef>
          </c:val>
        </c:ser>
        <c:gapWidth val="100"/>
        <c:axId val="80046336"/>
        <c:axId val="80056320"/>
      </c:barChart>
      <c:catAx>
        <c:axId val="80046336"/>
        <c:scaling>
          <c:orientation val="minMax"/>
        </c:scaling>
        <c:axPos val="b"/>
        <c:numFmt formatCode="General" sourceLinked="1"/>
        <c:tickLblPos val="nextTo"/>
        <c:crossAx val="80056320"/>
        <c:crosses val="autoZero"/>
        <c:auto val="1"/>
        <c:lblAlgn val="ctr"/>
        <c:lblOffset val="100"/>
      </c:catAx>
      <c:valAx>
        <c:axId val="80056320"/>
        <c:scaling>
          <c:orientation val="minMax"/>
        </c:scaling>
        <c:axPos val="l"/>
        <c:majorGridlines/>
        <c:numFmt formatCode="0.0%" sourceLinked="1"/>
        <c:tickLblPos val="nextTo"/>
        <c:crossAx val="80046336"/>
        <c:crosses val="autoZero"/>
        <c:crossBetween val="between"/>
      </c:valAx>
    </c:plotArea>
    <c:legend>
      <c:legendPos val="r"/>
      <c:txPr>
        <a:bodyPr/>
        <a:lstStyle/>
        <a:p>
          <a:pPr>
            <a:defRPr sz="701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6951">
              <a:noFill/>
            </a:ln>
          </c:spPr>
          <c:dPt>
            <c:idx val="0"/>
            <c:spPr>
              <a:solidFill>
                <a:schemeClr val="accent1"/>
              </a:solidFill>
              <a:ln w="16951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6951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6951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40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7955943466772355E-2"/>
                  <c:y val="-2.8364112821174611E-2"/>
                </c:manualLayout>
              </c:layout>
              <c:dLblPos val="outEnd"/>
              <c:showVal val="1"/>
            </c:dLbl>
            <c:spPr>
              <a:noFill/>
              <a:ln w="15068">
                <a:noFill/>
              </a:ln>
            </c:spPr>
            <c:txPr>
              <a:bodyPr/>
              <a:lstStyle/>
              <a:p>
                <a:pPr>
                  <a:defRPr sz="712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3"/>
                <c:pt idx="0">
                  <c:v>0.45400000000000001</c:v>
                </c:pt>
                <c:pt idx="1">
                  <c:v>0.35700000000000032</c:v>
                </c:pt>
                <c:pt idx="2">
                  <c:v>0.18900000000000061</c:v>
                </c:pt>
              </c:numCache>
            </c:numRef>
          </c:val>
        </c:ser>
        <c:gapWidth val="100"/>
        <c:axId val="80024320"/>
        <c:axId val="80025856"/>
      </c:barChart>
      <c:catAx>
        <c:axId val="80024320"/>
        <c:scaling>
          <c:orientation val="minMax"/>
        </c:scaling>
        <c:axPos val="b"/>
        <c:numFmt formatCode="General" sourceLinked="1"/>
        <c:tickLblPos val="nextTo"/>
        <c:crossAx val="80025856"/>
        <c:crosses val="autoZero"/>
        <c:auto val="1"/>
        <c:lblAlgn val="ctr"/>
        <c:lblOffset val="100"/>
      </c:catAx>
      <c:valAx>
        <c:axId val="80025856"/>
        <c:scaling>
          <c:orientation val="minMax"/>
        </c:scaling>
        <c:axPos val="l"/>
        <c:majorGridlines/>
        <c:numFmt formatCode="0.0%" sourceLinked="1"/>
        <c:tickLblPos val="nextTo"/>
        <c:crossAx val="80024320"/>
        <c:crosses val="autoZero"/>
        <c:crossBetween val="between"/>
      </c:valAx>
    </c:plotArea>
    <c:legend>
      <c:legendPos val="r"/>
      <c:txPr>
        <a:bodyPr/>
        <a:lstStyle/>
        <a:p>
          <a:pPr>
            <a:defRPr sz="712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5957">
              <a:noFill/>
            </a:ln>
          </c:spPr>
          <c:dPt>
            <c:idx val="0"/>
            <c:spPr>
              <a:solidFill>
                <a:schemeClr val="accent1"/>
              </a:solidFill>
              <a:ln w="15957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5957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5957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40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7955943466772355E-2"/>
                  <c:y val="-2.8364112821174611E-2"/>
                </c:manualLayout>
              </c:layout>
              <c:dLblPos val="outEnd"/>
              <c:showVal val="1"/>
            </c:dLbl>
            <c:spPr>
              <a:noFill/>
              <a:ln w="14184">
                <a:noFill/>
              </a:ln>
            </c:spPr>
            <c:txPr>
              <a:bodyPr/>
              <a:lstStyle/>
              <a:p>
                <a:pPr>
                  <a:defRPr sz="670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3"/>
                <c:pt idx="0">
                  <c:v>0.59499999999999997</c:v>
                </c:pt>
                <c:pt idx="1">
                  <c:v>0.35000000000000031</c:v>
                </c:pt>
                <c:pt idx="2">
                  <c:v>5.5000000000000014E-2</c:v>
                </c:pt>
              </c:numCache>
            </c:numRef>
          </c:val>
        </c:ser>
        <c:gapWidth val="100"/>
        <c:axId val="86457344"/>
        <c:axId val="86463232"/>
      </c:barChart>
      <c:catAx>
        <c:axId val="86457344"/>
        <c:scaling>
          <c:orientation val="minMax"/>
        </c:scaling>
        <c:axPos val="b"/>
        <c:numFmt formatCode="General" sourceLinked="1"/>
        <c:tickLblPos val="nextTo"/>
        <c:crossAx val="86463232"/>
        <c:crosses val="autoZero"/>
        <c:auto val="1"/>
        <c:lblAlgn val="ctr"/>
        <c:lblOffset val="100"/>
      </c:catAx>
      <c:valAx>
        <c:axId val="86463232"/>
        <c:scaling>
          <c:orientation val="minMax"/>
        </c:scaling>
        <c:axPos val="l"/>
        <c:majorGridlines/>
        <c:numFmt formatCode="0.0%" sourceLinked="1"/>
        <c:tickLblPos val="nextTo"/>
        <c:crossAx val="86457344"/>
        <c:crosses val="autoZero"/>
        <c:crossBetween val="between"/>
      </c:valAx>
    </c:plotArea>
    <c:legend>
      <c:legendPos val="r"/>
      <c:txPr>
        <a:bodyPr/>
        <a:lstStyle/>
        <a:p>
          <a:pPr>
            <a:defRPr sz="67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3803">
              <a:noFill/>
            </a:ln>
          </c:spPr>
          <c:dPt>
            <c:idx val="0"/>
            <c:spPr>
              <a:solidFill>
                <a:schemeClr val="accent1"/>
              </a:solidFill>
              <a:ln w="13803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3803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3803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40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7955943466772355E-2"/>
                  <c:y val="-2.8364112821174611E-2"/>
                </c:manualLayout>
              </c:layout>
              <c:dLblPos val="outEnd"/>
              <c:showVal val="1"/>
            </c:dLbl>
            <c:spPr>
              <a:noFill/>
              <a:ln w="12269">
                <a:noFill/>
              </a:ln>
            </c:spPr>
            <c:txPr>
              <a:bodyPr/>
              <a:lstStyle/>
              <a:p>
                <a:pPr>
                  <a:defRPr sz="580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3"/>
                <c:pt idx="0">
                  <c:v>0.61100000000000065</c:v>
                </c:pt>
                <c:pt idx="1">
                  <c:v>0.31100000000000116</c:v>
                </c:pt>
                <c:pt idx="2">
                  <c:v>7.8000000000000014E-2</c:v>
                </c:pt>
              </c:numCache>
            </c:numRef>
          </c:val>
        </c:ser>
        <c:gapWidth val="100"/>
        <c:axId val="86623360"/>
        <c:axId val="86624896"/>
      </c:barChart>
      <c:catAx>
        <c:axId val="86623360"/>
        <c:scaling>
          <c:orientation val="minMax"/>
        </c:scaling>
        <c:axPos val="b"/>
        <c:numFmt formatCode="General" sourceLinked="1"/>
        <c:tickLblPos val="nextTo"/>
        <c:crossAx val="86624896"/>
        <c:crosses val="autoZero"/>
        <c:auto val="1"/>
        <c:lblAlgn val="ctr"/>
        <c:lblOffset val="100"/>
      </c:catAx>
      <c:valAx>
        <c:axId val="86624896"/>
        <c:scaling>
          <c:orientation val="minMax"/>
        </c:scaling>
        <c:axPos val="l"/>
        <c:majorGridlines/>
        <c:numFmt formatCode="0.0%" sourceLinked="1"/>
        <c:tickLblPos val="nextTo"/>
        <c:crossAx val="86623360"/>
        <c:crosses val="autoZero"/>
        <c:crossBetween val="between"/>
      </c:valAx>
    </c:plotArea>
    <c:legend>
      <c:legendPos val="r"/>
      <c:txPr>
        <a:bodyPr/>
        <a:lstStyle/>
        <a:p>
          <a:pPr>
            <a:defRPr sz="58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8216-C082-4EF2-829B-8068A04F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4442</Words>
  <Characters>25323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33</cp:revision>
  <dcterms:created xsi:type="dcterms:W3CDTF">2018-04-18T12:17:00Z</dcterms:created>
  <dcterms:modified xsi:type="dcterms:W3CDTF">2021-04-20T11:41:00Z</dcterms:modified>
</cp:coreProperties>
</file>